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BF" w:rsidRDefault="007B5FBF" w:rsidP="000678A3">
      <w:pPr>
        <w:widowControl w:val="0"/>
        <w:tabs>
          <w:tab w:val="left" w:pos="0"/>
          <w:tab w:val="left" w:pos="720"/>
          <w:tab w:val="left" w:pos="2160"/>
          <w:tab w:val="center" w:pos="2280"/>
          <w:tab w:val="left" w:pos="2880"/>
          <w:tab w:val="left" w:pos="3600"/>
          <w:tab w:val="left" w:pos="4320"/>
          <w:tab w:val="left" w:pos="5040"/>
          <w:tab w:val="left" w:pos="5760"/>
        </w:tabs>
        <w:spacing w:before="80" w:after="80" w:line="240" w:lineRule="atLeast"/>
        <w:jc w:val="both"/>
        <w:rPr>
          <w:rFonts w:ascii="Arial" w:hAnsi="Arial" w:cs="Arial"/>
          <w:b/>
          <w:bCs/>
          <w:color w:val="FF0000"/>
          <w:szCs w:val="22"/>
          <w:lang w:val="fr-CA"/>
        </w:rPr>
      </w:pPr>
      <w:r>
        <w:rPr>
          <w:rFonts w:ascii="Arial" w:hAnsi="Arial" w:cs="Arial"/>
          <w:b/>
          <w:bCs/>
          <w:noProof/>
          <w:color w:val="FF0000"/>
          <w:szCs w:val="22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-859155</wp:posOffset>
            </wp:positionV>
            <wp:extent cx="3581400" cy="1209675"/>
            <wp:effectExtent l="19050" t="0" r="0" b="0"/>
            <wp:wrapSquare wrapText="bothSides"/>
            <wp:docPr id="1" name="Picture 0" descr="crcws_p_f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ws_p_fre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FBF" w:rsidRDefault="007B5FBF" w:rsidP="000678A3">
      <w:pPr>
        <w:widowControl w:val="0"/>
        <w:tabs>
          <w:tab w:val="left" w:pos="0"/>
          <w:tab w:val="left" w:pos="720"/>
          <w:tab w:val="left" w:pos="2160"/>
          <w:tab w:val="center" w:pos="2280"/>
          <w:tab w:val="left" w:pos="2880"/>
          <w:tab w:val="left" w:pos="3600"/>
          <w:tab w:val="left" w:pos="4320"/>
          <w:tab w:val="left" w:pos="5040"/>
          <w:tab w:val="left" w:pos="5760"/>
        </w:tabs>
        <w:spacing w:before="80" w:after="80" w:line="240" w:lineRule="atLeast"/>
        <w:jc w:val="both"/>
        <w:rPr>
          <w:rFonts w:ascii="Arial" w:hAnsi="Arial" w:cs="Arial"/>
          <w:b/>
          <w:bCs/>
          <w:color w:val="FF0000"/>
          <w:szCs w:val="22"/>
          <w:lang w:val="fr-CA"/>
        </w:rPr>
      </w:pPr>
    </w:p>
    <w:p w:rsidR="000678A3" w:rsidRPr="00B02D90" w:rsidRDefault="000678A3" w:rsidP="007B5FBF">
      <w:pPr>
        <w:widowControl w:val="0"/>
        <w:tabs>
          <w:tab w:val="left" w:pos="0"/>
          <w:tab w:val="left" w:pos="720"/>
          <w:tab w:val="left" w:pos="2160"/>
          <w:tab w:val="center" w:pos="2280"/>
          <w:tab w:val="left" w:pos="2880"/>
          <w:tab w:val="left" w:pos="3600"/>
          <w:tab w:val="left" w:pos="4320"/>
          <w:tab w:val="left" w:pos="5040"/>
          <w:tab w:val="left" w:pos="5760"/>
        </w:tabs>
        <w:spacing w:before="80" w:after="80" w:line="240" w:lineRule="atLeast"/>
        <w:rPr>
          <w:rFonts w:ascii="Arial" w:hAnsi="Arial" w:cs="Arial"/>
          <w:b/>
          <w:bCs/>
          <w:color w:val="FF0000"/>
          <w:szCs w:val="22"/>
          <w:lang w:val="fr-CA"/>
        </w:rPr>
      </w:pPr>
      <w:r w:rsidRPr="00B02D90">
        <w:rPr>
          <w:rFonts w:ascii="Arial" w:hAnsi="Arial" w:cs="Arial"/>
          <w:b/>
          <w:bCs/>
          <w:color w:val="FF0000"/>
          <w:szCs w:val="22"/>
          <w:lang w:val="fr-CA"/>
        </w:rPr>
        <w:t xml:space="preserve">Guide pour l’inscription </w:t>
      </w:r>
      <w:r w:rsidR="00D5735E">
        <w:rPr>
          <w:rFonts w:ascii="Arial" w:hAnsi="Arial" w:cs="Arial"/>
          <w:b/>
          <w:bCs/>
          <w:color w:val="FF0000"/>
          <w:szCs w:val="22"/>
          <w:lang w:val="fr-CA"/>
        </w:rPr>
        <w:t>- Croix-Rouge Natation préscolaire</w:t>
      </w:r>
      <w:r w:rsidR="009C1FBA">
        <w:rPr>
          <w:rFonts w:ascii="Arial" w:hAnsi="Arial" w:cs="Arial"/>
          <w:b/>
          <w:bCs/>
          <w:color w:val="FF0000"/>
          <w:szCs w:val="22"/>
          <w:lang w:val="fr-CA"/>
        </w:rPr>
        <w:t xml:space="preserve"> </w:t>
      </w:r>
    </w:p>
    <w:p w:rsidR="009C1FBA" w:rsidRDefault="00B64085" w:rsidP="000678A3">
      <w:pPr>
        <w:spacing w:before="80" w:after="80" w:line="240" w:lineRule="atLeast"/>
        <w:jc w:val="both"/>
        <w:rPr>
          <w:rFonts w:ascii="Arial" w:hAnsi="Arial" w:cs="Arial"/>
          <w:color w:val="000080"/>
          <w:sz w:val="22"/>
          <w:szCs w:val="22"/>
          <w:lang w:val="fr-CA"/>
        </w:rPr>
      </w:pPr>
      <w:r w:rsidRPr="001056C2">
        <w:rPr>
          <w:rFonts w:ascii="Arial" w:hAnsi="Arial" w:cs="Arial"/>
          <w:color w:val="000080"/>
          <w:sz w:val="22"/>
          <w:lang w:val="fr-CA"/>
        </w:rPr>
        <w:t xml:space="preserve">L’inscription aux programmes de </w:t>
      </w:r>
      <w:r>
        <w:rPr>
          <w:rFonts w:ascii="Arial" w:hAnsi="Arial" w:cs="Arial"/>
          <w:color w:val="000080"/>
          <w:sz w:val="22"/>
          <w:lang w:val="fr-CA"/>
        </w:rPr>
        <w:t>natation</w:t>
      </w:r>
      <w:r w:rsidRPr="001056C2">
        <w:rPr>
          <w:rFonts w:ascii="Arial" w:hAnsi="Arial" w:cs="Arial"/>
          <w:color w:val="000080"/>
          <w:sz w:val="22"/>
          <w:lang w:val="fr-CA"/>
        </w:rPr>
        <w:t xml:space="preserve"> de la Croix-Rouge dépend de plusieurs facteurs tels que l’âge, la maîtrise des techniques</w:t>
      </w:r>
      <w:r>
        <w:rPr>
          <w:rFonts w:ascii="Arial" w:hAnsi="Arial" w:cs="Arial"/>
          <w:color w:val="000080"/>
          <w:sz w:val="22"/>
          <w:lang w:val="fr-CA"/>
        </w:rPr>
        <w:t xml:space="preserve"> et</w:t>
      </w:r>
      <w:r w:rsidRPr="001056C2">
        <w:rPr>
          <w:rFonts w:ascii="Arial" w:hAnsi="Arial" w:cs="Arial"/>
          <w:color w:val="000080"/>
          <w:sz w:val="22"/>
          <w:lang w:val="fr-CA"/>
        </w:rPr>
        <w:t xml:space="preserve"> l’expérience. Le tableau suivant sert </w:t>
      </w:r>
      <w:r w:rsidRPr="001056C2">
        <w:rPr>
          <w:rFonts w:ascii="Arial" w:hAnsi="Arial" w:cs="Arial"/>
          <w:color w:val="000080"/>
          <w:sz w:val="22"/>
          <w:u w:val="single"/>
          <w:lang w:val="fr-CA"/>
        </w:rPr>
        <w:t>uniquement</w:t>
      </w:r>
      <w:r w:rsidRPr="001056C2">
        <w:rPr>
          <w:rFonts w:ascii="Arial" w:hAnsi="Arial" w:cs="Arial"/>
          <w:color w:val="000080"/>
          <w:sz w:val="22"/>
          <w:lang w:val="fr-CA"/>
        </w:rPr>
        <w:t xml:space="preserve"> de guide</w:t>
      </w:r>
      <w:r w:rsidRPr="001056C2">
        <w:rPr>
          <w:rFonts w:ascii="Arial" w:hAnsi="Arial" w:cs="Arial"/>
          <w:color w:val="000080"/>
          <w:sz w:val="22"/>
          <w:szCs w:val="22"/>
          <w:lang w:val="fr-CA"/>
        </w:rPr>
        <w:t>.</w:t>
      </w:r>
    </w:p>
    <w:p w:rsidR="005D136F" w:rsidRPr="00B64085" w:rsidRDefault="000678A3" w:rsidP="000678A3">
      <w:pPr>
        <w:spacing w:before="80" w:after="80" w:line="240" w:lineRule="atLeast"/>
        <w:jc w:val="both"/>
        <w:rPr>
          <w:rFonts w:ascii="Arial" w:hAnsi="Arial" w:cs="Arial"/>
          <w:color w:val="000080"/>
          <w:sz w:val="22"/>
          <w:szCs w:val="22"/>
          <w:lang w:val="fr-CA"/>
        </w:rPr>
      </w:pPr>
      <w:r w:rsidRPr="007B5FBF">
        <w:rPr>
          <w:rFonts w:ascii="Arial" w:hAnsi="Arial" w:cs="Arial"/>
          <w:color w:val="FFFFFF" w:themeColor="background1"/>
          <w:sz w:val="22"/>
          <w:lang w:val="fr-CA"/>
        </w:rPr>
        <w:t xml:space="preserve">  </w:t>
      </w:r>
      <w:proofErr w:type="gramStart"/>
      <w:r w:rsidRPr="007B5FBF">
        <w:rPr>
          <w:rFonts w:ascii="Arial" w:hAnsi="Arial" w:cs="Arial"/>
          <w:color w:val="FFFFFF" w:themeColor="background1"/>
          <w:sz w:val="22"/>
          <w:lang w:val="fr-CA"/>
        </w:rPr>
        <w:t>des</w:t>
      </w:r>
      <w:proofErr w:type="gramEnd"/>
      <w:r w:rsidRPr="007B5FBF">
        <w:rPr>
          <w:rFonts w:ascii="Arial" w:hAnsi="Arial" w:cs="Arial"/>
          <w:color w:val="FFFFFF" w:themeColor="background1"/>
          <w:sz w:val="22"/>
          <w:lang w:val="fr-CA"/>
        </w:rPr>
        <w:t xml:space="preserve"> techniques</w:t>
      </w:r>
      <w:r w:rsidR="00155C93" w:rsidRPr="007B5FBF">
        <w:rPr>
          <w:rFonts w:ascii="Arial" w:hAnsi="Arial" w:cs="Arial"/>
          <w:color w:val="FFFFFF" w:themeColor="background1"/>
          <w:sz w:val="22"/>
          <w:lang w:val="fr-CA"/>
        </w:rPr>
        <w:t xml:space="preserve"> et</w:t>
      </w:r>
      <w:r w:rsidRPr="007B5FBF">
        <w:rPr>
          <w:rFonts w:ascii="Arial" w:hAnsi="Arial" w:cs="Arial"/>
          <w:color w:val="FFFFFF" w:themeColor="background1"/>
          <w:sz w:val="22"/>
          <w:lang w:val="fr-CA"/>
        </w:rPr>
        <w:t xml:space="preserve"> l’expérience. Le tableau suivant </w:t>
      </w:r>
      <w:r w:rsidR="00380586" w:rsidRPr="007B5FBF">
        <w:rPr>
          <w:rFonts w:ascii="Arial" w:hAnsi="Arial" w:cs="Arial"/>
          <w:color w:val="FFFFFF" w:themeColor="background1"/>
          <w:sz w:val="22"/>
          <w:lang w:val="fr-CA"/>
        </w:rPr>
        <w:t>sert</w:t>
      </w:r>
      <w:r w:rsidRPr="007B5FBF">
        <w:rPr>
          <w:rFonts w:ascii="Arial" w:hAnsi="Arial" w:cs="Arial"/>
          <w:color w:val="FFFFFF" w:themeColor="background1"/>
          <w:sz w:val="22"/>
          <w:lang w:val="fr-CA"/>
        </w:rPr>
        <w:t xml:space="preserve"> </w:t>
      </w:r>
      <w:r w:rsidRPr="007B5FBF">
        <w:rPr>
          <w:rFonts w:ascii="Arial" w:hAnsi="Arial" w:cs="Arial"/>
          <w:color w:val="FFFFFF" w:themeColor="background1"/>
          <w:sz w:val="22"/>
          <w:u w:val="single"/>
          <w:lang w:val="fr-CA"/>
        </w:rPr>
        <w:t>uniquement</w:t>
      </w:r>
      <w:r w:rsidRPr="007B5FBF">
        <w:rPr>
          <w:rFonts w:ascii="Arial" w:hAnsi="Arial" w:cs="Arial"/>
          <w:color w:val="FFFFFF" w:themeColor="background1"/>
          <w:sz w:val="22"/>
          <w:lang w:val="fr-CA"/>
        </w:rPr>
        <w:t xml:space="preserve"> </w:t>
      </w:r>
      <w:r w:rsidR="00380586" w:rsidRPr="007B5FBF">
        <w:rPr>
          <w:rFonts w:ascii="Arial" w:hAnsi="Arial" w:cs="Arial"/>
          <w:color w:val="FFFFFF" w:themeColor="background1"/>
          <w:sz w:val="22"/>
          <w:lang w:val="fr-CA"/>
        </w:rPr>
        <w:t>de</w:t>
      </w:r>
      <w:r w:rsidRPr="007B5FBF">
        <w:rPr>
          <w:rFonts w:ascii="Arial" w:hAnsi="Arial" w:cs="Arial"/>
          <w:color w:val="FFFFFF" w:themeColor="background1"/>
          <w:sz w:val="22"/>
          <w:lang w:val="fr-CA"/>
        </w:rPr>
        <w:t xml:space="preserve"> guide</w:t>
      </w:r>
      <w:r w:rsidRPr="007B5FBF">
        <w:rPr>
          <w:rFonts w:ascii="Arial" w:hAnsi="Arial" w:cs="Arial"/>
          <w:color w:val="FFFFFF" w:themeColor="background1"/>
          <w:sz w:val="22"/>
          <w:szCs w:val="22"/>
          <w:lang w:val="fr-CA"/>
        </w:rPr>
        <w:t>.</w:t>
      </w:r>
    </w:p>
    <w:tbl>
      <w:tblPr>
        <w:tblStyle w:val="Grilledutableau"/>
        <w:tblW w:w="0" w:type="auto"/>
        <w:tblLook w:val="04A0"/>
      </w:tblPr>
      <w:tblGrid>
        <w:gridCol w:w="3186"/>
        <w:gridCol w:w="3190"/>
        <w:gridCol w:w="3200"/>
      </w:tblGrid>
      <w:tr w:rsidR="005D136F" w:rsidRPr="007B5FBF" w:rsidTr="007B5FBF">
        <w:tc>
          <w:tcPr>
            <w:tcW w:w="33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2395"/>
            <w:vAlign w:val="center"/>
          </w:tcPr>
          <w:p w:rsidR="00FD26CB" w:rsidRPr="007B5FBF" w:rsidRDefault="005D136F">
            <w:pPr>
              <w:spacing w:before="80" w:after="80" w:line="240" w:lineRule="atLeast"/>
              <w:jc w:val="center"/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7B5FBF">
              <w:rPr>
                <w:rFonts w:ascii="Arial" w:hAnsi="Arial" w:cs="Arial"/>
                <w:b/>
                <w:color w:val="FFFFFF" w:themeColor="background1"/>
                <w:lang w:val="fr-CA"/>
              </w:rPr>
              <w:t>Niveau</w:t>
            </w:r>
          </w:p>
        </w:tc>
        <w:tc>
          <w:tcPr>
            <w:tcW w:w="33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2395"/>
            <w:vAlign w:val="center"/>
          </w:tcPr>
          <w:p w:rsidR="00FD26CB" w:rsidRPr="007B5FBF" w:rsidRDefault="00A46352" w:rsidP="00A46352">
            <w:pPr>
              <w:spacing w:before="80" w:after="80" w:line="240" w:lineRule="atLeast"/>
              <w:jc w:val="center"/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7B5FBF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 xml:space="preserve">Préalable relatif à </w:t>
            </w:r>
            <w:r w:rsidR="00380586" w:rsidRPr="007B5FBF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l’</w:t>
            </w:r>
            <w:r w:rsidRPr="007B5FBF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inscription du participant</w:t>
            </w:r>
          </w:p>
        </w:tc>
        <w:tc>
          <w:tcPr>
            <w:tcW w:w="333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2395"/>
            <w:vAlign w:val="center"/>
          </w:tcPr>
          <w:p w:rsidR="00FD26CB" w:rsidRPr="007B5FBF" w:rsidRDefault="00FD26CB">
            <w:pPr>
              <w:spacing w:before="80" w:after="80" w:line="240" w:lineRule="atLeast"/>
              <w:jc w:val="center"/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7B5FBF">
              <w:rPr>
                <w:rFonts w:ascii="Arial" w:hAnsi="Arial" w:cs="Arial"/>
                <w:b/>
                <w:color w:val="FFFFFF" w:themeColor="background1"/>
                <w:lang w:val="fr-CA"/>
              </w:rPr>
              <w:t>Dans ce niveau</w:t>
            </w:r>
          </w:p>
        </w:tc>
      </w:tr>
      <w:tr w:rsidR="005D136F" w:rsidRPr="009C1FBA" w:rsidTr="007B5FBF">
        <w:tc>
          <w:tcPr>
            <w:tcW w:w="3336" w:type="dxa"/>
            <w:tcBorders>
              <w:top w:val="single" w:sz="4" w:space="0" w:color="1F497D" w:themeColor="text2"/>
            </w:tcBorders>
            <w:vAlign w:val="center"/>
          </w:tcPr>
          <w:p w:rsidR="00FD26CB" w:rsidRPr="00AF0F7E" w:rsidRDefault="00104C4B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F436D8">
              <w:rPr>
                <w:rFonts w:ascii="Arial" w:hAnsi="Arial" w:cs="Arial"/>
                <w:b/>
                <w:bCs/>
                <w:color w:val="000080"/>
                <w:lang w:val="fr-CA"/>
              </w:rPr>
              <w:t>P</w:t>
            </w: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réscolaire – </w:t>
            </w:r>
            <w:r w:rsidRPr="00AF0F7E">
              <w:rPr>
                <w:rFonts w:ascii="Arial" w:hAnsi="Arial" w:cs="Arial"/>
                <w:b/>
                <w:bCs/>
                <w:color w:val="FF0000"/>
                <w:lang w:val="fr-CA"/>
              </w:rPr>
              <w:t>Étoile de mer</w:t>
            </w:r>
          </w:p>
        </w:tc>
        <w:tc>
          <w:tcPr>
            <w:tcW w:w="3336" w:type="dxa"/>
            <w:tcBorders>
              <w:top w:val="single" w:sz="4" w:space="0" w:color="1F497D" w:themeColor="text2"/>
            </w:tcBorders>
            <w:vAlign w:val="center"/>
          </w:tcPr>
          <w:p w:rsidR="00FD26CB" w:rsidRPr="00AF0F7E" w:rsidRDefault="00380586" w:rsidP="000338C8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0338C8">
              <w:rPr>
                <w:rFonts w:ascii="Arial" w:hAnsi="Arial" w:cs="Arial"/>
                <w:color w:val="000080"/>
                <w:lang w:val="fr-CA"/>
              </w:rPr>
              <w:t>bébés</w:t>
            </w:r>
            <w:r w:rsidR="00EC36E7" w:rsidRPr="00AF0F7E">
              <w:rPr>
                <w:rFonts w:ascii="Arial" w:hAnsi="Arial" w:cs="Arial"/>
                <w:color w:val="000080"/>
                <w:lang w:val="fr-CA"/>
              </w:rPr>
              <w:t xml:space="preserve"> doivent être</w:t>
            </w:r>
            <w:r w:rsidR="00DB49BD" w:rsidRPr="00AF0F7E">
              <w:rPr>
                <w:rFonts w:ascii="Arial" w:hAnsi="Arial" w:cs="Arial"/>
                <w:color w:val="000080"/>
                <w:lang w:val="fr-CA"/>
              </w:rPr>
              <w:t xml:space="preserve"> âgés de 4 à 12 mois</w:t>
            </w:r>
            <w:r w:rsidR="00EC36E7" w:rsidRPr="00AF0F7E">
              <w:rPr>
                <w:rFonts w:ascii="Arial" w:hAnsi="Arial" w:cs="Arial"/>
                <w:color w:val="000080"/>
                <w:lang w:val="fr-CA"/>
              </w:rPr>
              <w:t xml:space="preserve"> et pouvoir se </w:t>
            </w:r>
            <w:r w:rsidR="00DB49BD" w:rsidRPr="00AF0F7E">
              <w:rPr>
                <w:rFonts w:ascii="Arial" w:hAnsi="Arial" w:cs="Arial"/>
                <w:color w:val="000080"/>
                <w:lang w:val="fr-CA"/>
              </w:rPr>
              <w:t xml:space="preserve">tenir </w:t>
            </w:r>
            <w:r w:rsidR="00EC36E7" w:rsidRPr="00AF0F7E">
              <w:rPr>
                <w:rFonts w:ascii="Arial" w:hAnsi="Arial" w:cs="Arial"/>
                <w:color w:val="000080"/>
                <w:lang w:val="fr-CA"/>
              </w:rPr>
              <w:t xml:space="preserve">la </w:t>
            </w:r>
            <w:r w:rsidR="00DB49BD" w:rsidRPr="00AF0F7E">
              <w:rPr>
                <w:rFonts w:ascii="Arial" w:hAnsi="Arial" w:cs="Arial"/>
                <w:color w:val="000080"/>
                <w:lang w:val="fr-CA"/>
              </w:rPr>
              <w:t>tête droite</w:t>
            </w:r>
            <w:r w:rsidR="008A28CD" w:rsidRPr="00AF0F7E">
              <w:rPr>
                <w:rFonts w:ascii="Arial" w:hAnsi="Arial" w:cs="Arial"/>
                <w:color w:val="000080"/>
                <w:lang w:val="fr-CA"/>
              </w:rPr>
              <w:t>. L</w:t>
            </w:r>
            <w:r w:rsidR="00DB49BD" w:rsidRPr="00AF0F7E">
              <w:rPr>
                <w:rFonts w:ascii="Arial" w:hAnsi="Arial" w:cs="Arial"/>
                <w:color w:val="000080"/>
                <w:lang w:val="fr-CA"/>
              </w:rPr>
              <w:t>a participation d’un parent ou d’une personne responsable (avec aide)</w:t>
            </w:r>
            <w:r w:rsidR="008A28CD" w:rsidRPr="00AF0F7E">
              <w:rPr>
                <w:rFonts w:ascii="Arial" w:hAnsi="Arial" w:cs="Arial"/>
                <w:color w:val="000080"/>
                <w:lang w:val="fr-CA"/>
              </w:rPr>
              <w:t xml:space="preserve"> est également requise.</w:t>
            </w:r>
          </w:p>
        </w:tc>
        <w:tc>
          <w:tcPr>
            <w:tcW w:w="3336" w:type="dxa"/>
            <w:tcBorders>
              <w:top w:val="single" w:sz="4" w:space="0" w:color="1F497D" w:themeColor="text2"/>
            </w:tcBorders>
            <w:vAlign w:val="center"/>
          </w:tcPr>
          <w:p w:rsidR="009453A7" w:rsidRPr="00AF0F7E" w:rsidRDefault="00640770" w:rsidP="00F436D8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0338C8">
              <w:rPr>
                <w:rFonts w:ascii="Arial" w:hAnsi="Arial" w:cs="Arial"/>
                <w:color w:val="000080"/>
                <w:lang w:val="fr-CA"/>
              </w:rPr>
              <w:t>bébés</w:t>
            </w:r>
            <w:r w:rsidR="00C34C9C" w:rsidRPr="00AF0F7E">
              <w:rPr>
                <w:rFonts w:ascii="Arial" w:hAnsi="Arial" w:cs="Arial"/>
                <w:color w:val="000080"/>
                <w:lang w:val="fr-CA"/>
              </w:rPr>
              <w:t xml:space="preserve"> et les personnes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 responsables </w:t>
            </w:r>
            <w:r w:rsidR="00590C6D" w:rsidRPr="00AF0F7E">
              <w:rPr>
                <w:rFonts w:ascii="Arial" w:hAnsi="Arial" w:cs="Arial"/>
                <w:color w:val="000080"/>
                <w:lang w:val="fr-CA"/>
              </w:rPr>
              <w:t>appr</w:t>
            </w:r>
            <w:r w:rsidR="00F436D8">
              <w:rPr>
                <w:rFonts w:ascii="Arial" w:hAnsi="Arial" w:cs="Arial"/>
                <w:color w:val="000080"/>
                <w:lang w:val="fr-CA"/>
              </w:rPr>
              <w:t>ivoisent</w:t>
            </w:r>
            <w:r w:rsidR="00A84809" w:rsidRPr="00AF0F7E">
              <w:rPr>
                <w:rFonts w:ascii="Arial" w:hAnsi="Arial" w:cs="Arial"/>
                <w:color w:val="000080"/>
                <w:lang w:val="fr-CA"/>
              </w:rPr>
              <w:t xml:space="preserve"> l’eau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;</w:t>
            </w:r>
            <w:r w:rsidR="00590C6D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F436D8">
              <w:rPr>
                <w:rFonts w:ascii="Arial" w:hAnsi="Arial" w:cs="Arial"/>
                <w:color w:val="000080"/>
                <w:lang w:val="fr-CA"/>
              </w:rPr>
              <w:t xml:space="preserve">apprennent </w:t>
            </w:r>
            <w:r w:rsidR="00590C6D" w:rsidRPr="00AF0F7E">
              <w:rPr>
                <w:rFonts w:ascii="Arial" w:hAnsi="Arial" w:cs="Arial"/>
                <w:color w:val="000080"/>
                <w:lang w:val="fr-CA"/>
              </w:rPr>
              <w:t>la f</w:t>
            </w:r>
            <w:r w:rsidR="00A84809" w:rsidRPr="00AF0F7E">
              <w:rPr>
                <w:rFonts w:ascii="Arial" w:hAnsi="Arial" w:cs="Arial"/>
                <w:color w:val="000080"/>
                <w:lang w:val="fr-CA"/>
              </w:rPr>
              <w:t xml:space="preserve">lottabilité et </w:t>
            </w:r>
            <w:r w:rsidR="00590C6D" w:rsidRPr="00AF0F7E">
              <w:rPr>
                <w:rFonts w:ascii="Arial" w:hAnsi="Arial" w:cs="Arial"/>
                <w:color w:val="000080"/>
                <w:lang w:val="fr-CA"/>
              </w:rPr>
              <w:t xml:space="preserve">le </w:t>
            </w:r>
            <w:r w:rsidR="00A84809" w:rsidRPr="00AF0F7E">
              <w:rPr>
                <w:rFonts w:ascii="Arial" w:hAnsi="Arial" w:cs="Arial"/>
                <w:color w:val="000080"/>
                <w:lang w:val="fr-CA"/>
              </w:rPr>
              <w:t>déplacement</w:t>
            </w:r>
            <w:r w:rsidR="00590C6D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E56576" w:rsidRPr="00AF0F7E">
              <w:rPr>
                <w:rFonts w:ascii="Arial" w:hAnsi="Arial" w:cs="Arial"/>
                <w:color w:val="000080"/>
                <w:lang w:val="fr-CA"/>
              </w:rPr>
              <w:t xml:space="preserve"> sur le ventre, sur le dos et </w:t>
            </w:r>
            <w:r w:rsidR="00F436D8">
              <w:rPr>
                <w:rFonts w:ascii="Arial" w:hAnsi="Arial" w:cs="Arial"/>
                <w:color w:val="000080"/>
                <w:lang w:val="fr-CA"/>
              </w:rPr>
              <w:t>en</w:t>
            </w:r>
            <w:r w:rsidR="00590C6D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position </w:t>
            </w:r>
            <w:r w:rsidR="00E56576" w:rsidRPr="00AF0F7E">
              <w:rPr>
                <w:rFonts w:ascii="Arial" w:hAnsi="Arial" w:cs="Arial"/>
                <w:color w:val="000080"/>
                <w:lang w:val="fr-CA"/>
              </w:rPr>
              <w:t>verticale</w:t>
            </w:r>
            <w:r w:rsidR="00590C6D" w:rsidRPr="00AF0F7E">
              <w:rPr>
                <w:rFonts w:ascii="Arial" w:hAnsi="Arial" w:cs="Arial"/>
                <w:color w:val="000080"/>
                <w:lang w:val="fr-CA"/>
              </w:rPr>
              <w:t xml:space="preserve">, ainsi que les </w:t>
            </w:r>
            <w:r w:rsidR="00495615" w:rsidRPr="00AF0F7E">
              <w:rPr>
                <w:rFonts w:ascii="Arial" w:hAnsi="Arial" w:cs="Arial"/>
                <w:color w:val="000080"/>
                <w:lang w:val="fr-CA"/>
              </w:rPr>
              <w:t>entrées et sorties en eau peu profonde.</w:t>
            </w:r>
          </w:p>
        </w:tc>
      </w:tr>
      <w:tr w:rsidR="005D136F" w:rsidRPr="009C1FBA" w:rsidTr="00DB49BD">
        <w:tc>
          <w:tcPr>
            <w:tcW w:w="3336" w:type="dxa"/>
            <w:vAlign w:val="center"/>
          </w:tcPr>
          <w:p w:rsidR="00FD26CB" w:rsidRPr="00AF0F7E" w:rsidRDefault="00104C4B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F436D8">
              <w:rPr>
                <w:rFonts w:ascii="Arial" w:hAnsi="Arial" w:cs="Arial"/>
                <w:b/>
                <w:bCs/>
                <w:color w:val="000080"/>
                <w:lang w:val="fr-CA"/>
              </w:rPr>
              <w:t>P</w:t>
            </w: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réscolaire – </w:t>
            </w:r>
            <w:r w:rsidRPr="00AF0F7E">
              <w:rPr>
                <w:rFonts w:ascii="Arial" w:hAnsi="Arial" w:cs="Arial"/>
                <w:b/>
                <w:bCs/>
                <w:color w:val="FF0000"/>
                <w:lang w:val="fr-CA"/>
              </w:rPr>
              <w:t>Canard</w:t>
            </w:r>
          </w:p>
        </w:tc>
        <w:tc>
          <w:tcPr>
            <w:tcW w:w="3336" w:type="dxa"/>
            <w:vAlign w:val="center"/>
          </w:tcPr>
          <w:p w:rsidR="00FD26CB" w:rsidRPr="00AF0F7E" w:rsidRDefault="00EC36E7" w:rsidP="000338C8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0338C8">
              <w:rPr>
                <w:rFonts w:ascii="Arial" w:hAnsi="Arial" w:cs="Arial"/>
                <w:color w:val="000080"/>
                <w:lang w:val="fr-CA"/>
              </w:rPr>
              <w:t>bébés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doivent être 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âgés de 12 à 24 mois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. L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a participation d’un parent ou d’une personne responsable (avec aide)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 est également requise.</w:t>
            </w:r>
          </w:p>
        </w:tc>
        <w:tc>
          <w:tcPr>
            <w:tcW w:w="3336" w:type="dxa"/>
            <w:vAlign w:val="center"/>
          </w:tcPr>
          <w:p w:rsidR="009453A7" w:rsidRPr="00AF0F7E" w:rsidRDefault="008B1977" w:rsidP="00E12E68">
            <w:pPr>
              <w:spacing w:before="80" w:after="80" w:line="240" w:lineRule="atLeast"/>
              <w:rPr>
                <w:rFonts w:ascii="Arial" w:hAnsi="Arial" w:cs="Arial"/>
                <w:color w:val="000080"/>
                <w:sz w:val="24"/>
                <w:szCs w:val="24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5C5D4E">
              <w:rPr>
                <w:rFonts w:ascii="Arial" w:hAnsi="Arial" w:cs="Arial"/>
                <w:color w:val="000080"/>
                <w:lang w:val="fr-CA"/>
              </w:rPr>
              <w:t>bébés</w:t>
            </w:r>
            <w:r w:rsidR="00C51C9B" w:rsidRPr="00AF0F7E">
              <w:rPr>
                <w:rFonts w:ascii="Arial" w:hAnsi="Arial" w:cs="Arial"/>
                <w:color w:val="000080"/>
                <w:lang w:val="fr-CA"/>
              </w:rPr>
              <w:t xml:space="preserve"> et les personnes responsable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s</w:t>
            </w:r>
            <w:r w:rsidR="00C51C9B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0C3AF1" w:rsidRPr="00AF0F7E">
              <w:rPr>
                <w:rFonts w:ascii="Arial" w:hAnsi="Arial" w:cs="Arial"/>
                <w:color w:val="000080"/>
                <w:lang w:val="fr-CA"/>
              </w:rPr>
              <w:t xml:space="preserve">apprennent la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respiration rythmée;</w:t>
            </w:r>
            <w:r w:rsidR="000C3AF1" w:rsidRPr="00AF0F7E">
              <w:rPr>
                <w:rFonts w:ascii="Arial" w:hAnsi="Arial" w:cs="Arial"/>
                <w:color w:val="000080"/>
                <w:lang w:val="fr-CA"/>
              </w:rPr>
              <w:t xml:space="preserve"> le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déplacement </w:t>
            </w:r>
            <w:r w:rsidR="00E56576" w:rsidRPr="00AF0F7E">
              <w:rPr>
                <w:rFonts w:ascii="Arial" w:hAnsi="Arial" w:cs="Arial"/>
                <w:color w:val="000080"/>
                <w:lang w:val="fr-CA"/>
              </w:rPr>
              <w:t>vers l’av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ant et vers l’arrière avec aide;</w:t>
            </w:r>
            <w:r w:rsidR="000C3AF1" w:rsidRPr="00AF0F7E">
              <w:rPr>
                <w:rFonts w:ascii="Arial" w:hAnsi="Arial" w:cs="Arial"/>
                <w:color w:val="000080"/>
                <w:lang w:val="fr-CA"/>
              </w:rPr>
              <w:t xml:space="preserve"> la </w:t>
            </w:r>
            <w:r w:rsidR="00D8334B" w:rsidRPr="00AF0F7E">
              <w:rPr>
                <w:rFonts w:ascii="Arial" w:hAnsi="Arial" w:cs="Arial"/>
                <w:color w:val="000080"/>
                <w:lang w:val="fr-CA"/>
              </w:rPr>
              <w:t>flottaison</w:t>
            </w:r>
            <w:r w:rsidR="00E56576" w:rsidRPr="00AF0F7E">
              <w:rPr>
                <w:rFonts w:ascii="Arial" w:hAnsi="Arial" w:cs="Arial"/>
                <w:color w:val="000080"/>
                <w:lang w:val="fr-CA"/>
              </w:rPr>
              <w:t xml:space="preserve"> sur le ventre</w:t>
            </w:r>
            <w:r w:rsidR="00E12E68">
              <w:rPr>
                <w:rFonts w:ascii="Arial" w:hAnsi="Arial" w:cs="Arial"/>
                <w:color w:val="000080"/>
                <w:lang w:val="fr-CA"/>
              </w:rPr>
              <w:t>,</w:t>
            </w:r>
            <w:r w:rsidR="00E56576" w:rsidRPr="00AF0F7E">
              <w:rPr>
                <w:rFonts w:ascii="Arial" w:hAnsi="Arial" w:cs="Arial"/>
                <w:color w:val="000080"/>
                <w:lang w:val="fr-CA"/>
              </w:rPr>
              <w:t xml:space="preserve">  sur le dos et </w:t>
            </w:r>
            <w:r w:rsidR="00E12E68">
              <w:rPr>
                <w:rFonts w:ascii="Arial" w:hAnsi="Arial" w:cs="Arial"/>
                <w:color w:val="000080"/>
                <w:lang w:val="fr-CA"/>
              </w:rPr>
              <w:t xml:space="preserve">le </w:t>
            </w:r>
            <w:r w:rsidR="00E56576" w:rsidRPr="00AF0F7E">
              <w:rPr>
                <w:rFonts w:ascii="Arial" w:hAnsi="Arial" w:cs="Arial"/>
                <w:color w:val="000080"/>
                <w:lang w:val="fr-CA"/>
              </w:rPr>
              <w:t>retournement</w:t>
            </w:r>
            <w:r w:rsidR="000C3AF1" w:rsidRPr="00AF0F7E">
              <w:rPr>
                <w:rFonts w:ascii="Arial" w:hAnsi="Arial" w:cs="Arial"/>
                <w:color w:val="000080"/>
                <w:lang w:val="fr-CA"/>
              </w:rPr>
              <w:t>, ainsi que les e</w:t>
            </w:r>
            <w:r w:rsidR="003F59C8" w:rsidRPr="00AF0F7E">
              <w:rPr>
                <w:rFonts w:ascii="Arial" w:hAnsi="Arial" w:cs="Arial"/>
                <w:color w:val="000080"/>
                <w:lang w:val="fr-CA"/>
              </w:rPr>
              <w:t xml:space="preserve">ntrées et sorties </w:t>
            </w:r>
            <w:r w:rsidR="009044E8" w:rsidRPr="00AF0F7E">
              <w:rPr>
                <w:rFonts w:ascii="Arial" w:hAnsi="Arial" w:cs="Arial"/>
                <w:color w:val="000080"/>
                <w:lang w:val="fr-CA"/>
              </w:rPr>
              <w:t xml:space="preserve">en eau peu profonde. </w:t>
            </w:r>
          </w:p>
        </w:tc>
      </w:tr>
      <w:tr w:rsidR="005D136F" w:rsidRPr="009C1FBA" w:rsidTr="00DB49BD">
        <w:tc>
          <w:tcPr>
            <w:tcW w:w="3336" w:type="dxa"/>
            <w:vAlign w:val="center"/>
          </w:tcPr>
          <w:p w:rsidR="00FD26CB" w:rsidRPr="00AF0F7E" w:rsidRDefault="00104C4B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F436D8">
              <w:rPr>
                <w:rFonts w:ascii="Arial" w:hAnsi="Arial" w:cs="Arial"/>
                <w:b/>
                <w:bCs/>
                <w:color w:val="000080"/>
                <w:lang w:val="fr-CA"/>
              </w:rPr>
              <w:t>P</w:t>
            </w: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réscolaire – </w:t>
            </w:r>
            <w:r w:rsidRPr="00AF0F7E">
              <w:rPr>
                <w:rFonts w:ascii="Arial" w:hAnsi="Arial" w:cs="Arial"/>
                <w:b/>
                <w:bCs/>
                <w:color w:val="FF0000"/>
                <w:lang w:val="fr-CA"/>
              </w:rPr>
              <w:t>Tortue de mer</w:t>
            </w:r>
          </w:p>
        </w:tc>
        <w:tc>
          <w:tcPr>
            <w:tcW w:w="3336" w:type="dxa"/>
            <w:vAlign w:val="center"/>
          </w:tcPr>
          <w:p w:rsidR="00FD26CB" w:rsidRPr="00AF0F7E" w:rsidRDefault="00EC36E7" w:rsidP="001056C2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en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fants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 doivent être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 xml:space="preserve"> âgés de 24 à 36 mois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. La 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participation d’un parent ou d’une personne responsable</w:t>
            </w:r>
            <w:r w:rsidR="00BD6F82" w:rsidRPr="00AF0F7E">
              <w:rPr>
                <w:rFonts w:ascii="Arial" w:hAnsi="Arial" w:cs="Arial"/>
                <w:color w:val="000080"/>
                <w:lang w:val="fr-CA"/>
              </w:rPr>
              <w:t xml:space="preserve"> (avec aide)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 est également requise.</w:t>
            </w:r>
          </w:p>
        </w:tc>
        <w:tc>
          <w:tcPr>
            <w:tcW w:w="3336" w:type="dxa"/>
            <w:vAlign w:val="center"/>
          </w:tcPr>
          <w:p w:rsidR="00FD26CB" w:rsidRPr="00AF0F7E" w:rsidRDefault="008B1977" w:rsidP="00600B31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C51C9B" w:rsidRPr="00AF0F7E">
              <w:rPr>
                <w:rFonts w:ascii="Arial" w:hAnsi="Arial" w:cs="Arial"/>
                <w:color w:val="000080"/>
                <w:lang w:val="fr-CA"/>
              </w:rPr>
              <w:t>nfants et les personnes responsable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s</w:t>
            </w:r>
            <w:r w:rsidR="003A0DA3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D8334B" w:rsidRPr="00AF0F7E">
              <w:rPr>
                <w:rFonts w:ascii="Arial" w:hAnsi="Arial" w:cs="Arial"/>
                <w:color w:val="000080"/>
                <w:lang w:val="fr-CA"/>
              </w:rPr>
              <w:t>apprennent l’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immersion;</w:t>
            </w:r>
            <w:r w:rsidR="00D8334B" w:rsidRPr="00AF0F7E">
              <w:rPr>
                <w:rFonts w:ascii="Arial" w:hAnsi="Arial" w:cs="Arial"/>
                <w:color w:val="000080"/>
                <w:lang w:val="fr-CA"/>
              </w:rPr>
              <w:t xml:space="preserve"> l</w:t>
            </w:r>
            <w:r w:rsidR="00600B31" w:rsidRPr="00AF0F7E">
              <w:rPr>
                <w:rFonts w:ascii="Arial" w:hAnsi="Arial" w:cs="Arial"/>
                <w:color w:val="000080"/>
                <w:lang w:val="fr-CA"/>
              </w:rPr>
              <w:t>a</w:t>
            </w:r>
            <w:r w:rsidR="00D8334B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561FDE" w:rsidRPr="00AF0F7E">
              <w:rPr>
                <w:rFonts w:ascii="Arial" w:hAnsi="Arial" w:cs="Arial"/>
                <w:color w:val="000080"/>
                <w:lang w:val="fr-CA"/>
              </w:rPr>
              <w:t xml:space="preserve">flottaison et </w:t>
            </w:r>
            <w:r w:rsidR="00600B31" w:rsidRPr="00AF0F7E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561FDE" w:rsidRPr="00AF0F7E">
              <w:rPr>
                <w:rFonts w:ascii="Arial" w:hAnsi="Arial" w:cs="Arial"/>
                <w:color w:val="000080"/>
                <w:lang w:val="fr-CA"/>
              </w:rPr>
              <w:t>glissements sur le ventre et sur le dos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;</w:t>
            </w:r>
            <w:r w:rsidR="00D8334B" w:rsidRPr="00AF0F7E">
              <w:rPr>
                <w:rFonts w:ascii="Arial" w:hAnsi="Arial" w:cs="Arial"/>
                <w:color w:val="000080"/>
                <w:lang w:val="fr-CA"/>
              </w:rPr>
              <w:t xml:space="preserve"> le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saut dans l’eau</w:t>
            </w:r>
            <w:r w:rsidR="00561FDE" w:rsidRPr="00AF0F7E">
              <w:rPr>
                <w:rFonts w:ascii="Arial" w:hAnsi="Arial" w:cs="Arial"/>
                <w:color w:val="000080"/>
                <w:lang w:val="fr-CA"/>
              </w:rPr>
              <w:t xml:space="preserve"> à </w:t>
            </w:r>
            <w:r w:rsidR="00F93F16" w:rsidRPr="00AF0F7E">
              <w:rPr>
                <w:rFonts w:ascii="Arial" w:hAnsi="Arial" w:cs="Arial"/>
                <w:color w:val="000080"/>
                <w:lang w:val="fr-CA"/>
              </w:rPr>
              <w:t xml:space="preserve">la </w:t>
            </w:r>
            <w:r w:rsidR="00561FDE" w:rsidRPr="00AF0F7E">
              <w:rPr>
                <w:rFonts w:ascii="Arial" w:hAnsi="Arial" w:cs="Arial"/>
                <w:color w:val="000080"/>
                <w:lang w:val="fr-CA"/>
              </w:rPr>
              <w:t>h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auteur de la poitrine avec aide;</w:t>
            </w:r>
            <w:r w:rsidR="00D8334B" w:rsidRPr="00AF0F7E">
              <w:rPr>
                <w:rFonts w:ascii="Arial" w:hAnsi="Arial" w:cs="Arial"/>
                <w:color w:val="000080"/>
                <w:lang w:val="fr-CA"/>
              </w:rPr>
              <w:t xml:space="preserve"> le </w:t>
            </w:r>
            <w:r w:rsidR="00561FDE" w:rsidRPr="00AF0F7E">
              <w:rPr>
                <w:rFonts w:ascii="Arial" w:hAnsi="Arial" w:cs="Arial"/>
                <w:color w:val="000080"/>
                <w:lang w:val="fr-CA"/>
              </w:rPr>
              <w:t>battement de jambes sur le ventre</w:t>
            </w:r>
            <w:r w:rsidR="00D8334B" w:rsidRPr="00AF0F7E">
              <w:rPr>
                <w:rFonts w:ascii="Arial" w:hAnsi="Arial" w:cs="Arial"/>
                <w:color w:val="000080"/>
                <w:lang w:val="fr-CA"/>
              </w:rPr>
              <w:t xml:space="preserve">, ainsi que la </w:t>
            </w:r>
            <w:r w:rsidR="00561FDE" w:rsidRPr="00AF0F7E">
              <w:rPr>
                <w:rFonts w:ascii="Arial" w:hAnsi="Arial" w:cs="Arial"/>
                <w:color w:val="000080"/>
                <w:lang w:val="fr-CA"/>
              </w:rPr>
              <w:t xml:space="preserve">nage sur le ventre.  </w:t>
            </w:r>
          </w:p>
        </w:tc>
      </w:tr>
      <w:tr w:rsidR="005D136F" w:rsidRPr="009C1FBA" w:rsidTr="00DB49BD">
        <w:tc>
          <w:tcPr>
            <w:tcW w:w="3336" w:type="dxa"/>
            <w:vAlign w:val="center"/>
          </w:tcPr>
          <w:p w:rsidR="00FD26CB" w:rsidRPr="00AF0F7E" w:rsidRDefault="00104C4B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F436D8">
              <w:rPr>
                <w:rFonts w:ascii="Arial" w:hAnsi="Arial" w:cs="Arial"/>
                <w:b/>
                <w:bCs/>
                <w:color w:val="000080"/>
                <w:lang w:val="fr-CA"/>
              </w:rPr>
              <w:t>P</w:t>
            </w: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réscolaire – </w:t>
            </w:r>
            <w:r w:rsidRPr="00AF0F7E">
              <w:rPr>
                <w:rFonts w:ascii="Arial" w:hAnsi="Arial" w:cs="Arial"/>
                <w:b/>
                <w:bCs/>
                <w:color w:val="FF0000"/>
                <w:lang w:val="fr-CA"/>
              </w:rPr>
              <w:t>Loutre de mer</w:t>
            </w:r>
          </w:p>
        </w:tc>
        <w:tc>
          <w:tcPr>
            <w:tcW w:w="3336" w:type="dxa"/>
            <w:vAlign w:val="center"/>
          </w:tcPr>
          <w:p w:rsidR="00FD26CB" w:rsidRPr="00AF0F7E" w:rsidRDefault="008A28CD" w:rsidP="008A28CD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 xml:space="preserve">nfants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doivent être âgés de 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3 à 5 ans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3336" w:type="dxa"/>
            <w:vAlign w:val="center"/>
          </w:tcPr>
          <w:p w:rsidR="00B37635" w:rsidRPr="00AF0F7E" w:rsidRDefault="009A7364" w:rsidP="00AD0685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Les enfants </w:t>
            </w:r>
            <w:r w:rsidR="00155C93">
              <w:rPr>
                <w:rFonts w:ascii="Arial" w:hAnsi="Arial" w:cs="Arial"/>
                <w:color w:val="000080"/>
                <w:lang w:val="fr-CA"/>
              </w:rPr>
              <w:t>apprennent</w:t>
            </w:r>
            <w:r w:rsidR="00AD0685" w:rsidRPr="00AF0F7E">
              <w:rPr>
                <w:rFonts w:ascii="Arial" w:hAnsi="Arial" w:cs="Arial"/>
                <w:color w:val="000080"/>
                <w:lang w:val="fr-CA"/>
              </w:rPr>
              <w:t xml:space="preserve"> l</w:t>
            </w:r>
            <w:r w:rsidR="00155C93">
              <w:rPr>
                <w:rFonts w:ascii="Arial" w:hAnsi="Arial" w:cs="Arial"/>
                <w:color w:val="000080"/>
                <w:lang w:val="fr-CA"/>
              </w:rPr>
              <w:t>es</w:t>
            </w:r>
            <w:r w:rsidR="00AD0685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617731" w:rsidRPr="00AF0F7E">
              <w:rPr>
                <w:rFonts w:ascii="Arial" w:hAnsi="Arial" w:cs="Arial"/>
                <w:color w:val="000080"/>
                <w:lang w:val="fr-CA"/>
              </w:rPr>
              <w:t>flottaison</w:t>
            </w:r>
            <w:r w:rsidR="00E12E68">
              <w:rPr>
                <w:rFonts w:ascii="Arial" w:hAnsi="Arial" w:cs="Arial"/>
                <w:color w:val="000080"/>
                <w:lang w:val="fr-CA"/>
              </w:rPr>
              <w:t>s</w:t>
            </w:r>
            <w:r w:rsidR="00617731" w:rsidRPr="00AF0F7E">
              <w:rPr>
                <w:rFonts w:ascii="Arial" w:hAnsi="Arial" w:cs="Arial"/>
                <w:color w:val="000080"/>
                <w:lang w:val="fr-CA"/>
              </w:rPr>
              <w:t xml:space="preserve"> et </w:t>
            </w:r>
            <w:r w:rsidR="00AD0685" w:rsidRPr="00AF0F7E">
              <w:rPr>
                <w:rFonts w:ascii="Arial" w:hAnsi="Arial" w:cs="Arial"/>
                <w:color w:val="000080"/>
                <w:lang w:val="fr-CA"/>
              </w:rPr>
              <w:t xml:space="preserve">les </w:t>
            </w:r>
            <w:r w:rsidR="00617731" w:rsidRPr="00AF0F7E">
              <w:rPr>
                <w:rFonts w:ascii="Arial" w:hAnsi="Arial" w:cs="Arial"/>
                <w:color w:val="000080"/>
                <w:lang w:val="fr-CA"/>
              </w:rPr>
              <w:t>glisseme</w:t>
            </w:r>
            <w:r w:rsidR="00AD0685" w:rsidRPr="00AF0F7E">
              <w:rPr>
                <w:rFonts w:ascii="Arial" w:hAnsi="Arial" w:cs="Arial"/>
                <w:color w:val="000080"/>
                <w:lang w:val="fr-CA"/>
              </w:rPr>
              <w:t xml:space="preserve">nts sur le ventre et sur le dos, ainsi que </w:t>
            </w:r>
            <w:r w:rsidR="00231979" w:rsidRPr="00AF0F7E">
              <w:rPr>
                <w:rFonts w:ascii="Arial" w:hAnsi="Arial" w:cs="Arial"/>
                <w:color w:val="000080"/>
                <w:lang w:val="fr-CA"/>
              </w:rPr>
              <w:t>le battement</w:t>
            </w:r>
            <w:r w:rsidR="00617731" w:rsidRPr="00AF0F7E">
              <w:rPr>
                <w:rFonts w:ascii="Arial" w:hAnsi="Arial" w:cs="Arial"/>
                <w:color w:val="000080"/>
                <w:lang w:val="fr-CA"/>
              </w:rPr>
              <w:t xml:space="preserve"> de jambes sur le ventre avec un objet </w:t>
            </w:r>
            <w:r w:rsidR="00EA5190" w:rsidRPr="00AF0F7E">
              <w:rPr>
                <w:rFonts w:ascii="Arial" w:hAnsi="Arial" w:cs="Arial"/>
                <w:color w:val="000080"/>
                <w:lang w:val="fr-CA"/>
              </w:rPr>
              <w:t>flottant</w:t>
            </w:r>
            <w:r w:rsidR="00AD0685"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FD26CB" w:rsidRPr="00AF0F7E" w:rsidRDefault="00D13095" w:rsidP="00D13095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À la fin du niveau, les enfants s</w:t>
            </w:r>
            <w:r w:rsidR="00FE539E" w:rsidRPr="00AF0F7E">
              <w:rPr>
                <w:rFonts w:ascii="Arial" w:hAnsi="Arial" w:cs="Arial"/>
                <w:color w:val="000080"/>
                <w:lang w:val="fr-CA"/>
              </w:rPr>
              <w:t>er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ont en mesure de nager </w:t>
            </w:r>
            <w:r w:rsidR="00617731" w:rsidRPr="00AF0F7E">
              <w:rPr>
                <w:rFonts w:ascii="Arial" w:hAnsi="Arial" w:cs="Arial"/>
                <w:color w:val="000080"/>
                <w:lang w:val="fr-CA"/>
              </w:rPr>
              <w:t xml:space="preserve">sur une distance d’un mètre. </w:t>
            </w:r>
          </w:p>
        </w:tc>
      </w:tr>
    </w:tbl>
    <w:p w:rsidR="00AF0F7E" w:rsidRPr="006C5CA4" w:rsidRDefault="00AF0F7E">
      <w:pPr>
        <w:rPr>
          <w:lang w:val="fr-CA"/>
        </w:rPr>
      </w:pPr>
      <w:r w:rsidRPr="006C5CA4">
        <w:rPr>
          <w:lang w:val="fr-CA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3186"/>
        <w:gridCol w:w="8"/>
        <w:gridCol w:w="3182"/>
        <w:gridCol w:w="12"/>
        <w:gridCol w:w="3188"/>
      </w:tblGrid>
      <w:tr w:rsidR="009C1FBA" w:rsidRPr="007B5FBF" w:rsidTr="009C1FBA">
        <w:tc>
          <w:tcPr>
            <w:tcW w:w="31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2395"/>
            <w:vAlign w:val="center"/>
          </w:tcPr>
          <w:p w:rsidR="009C1FBA" w:rsidRPr="007B5FBF" w:rsidRDefault="009C1FBA" w:rsidP="00897731">
            <w:pPr>
              <w:spacing w:before="80" w:after="80" w:line="240" w:lineRule="atLeast"/>
              <w:jc w:val="center"/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7B5FBF">
              <w:rPr>
                <w:rFonts w:ascii="Arial" w:hAnsi="Arial" w:cs="Arial"/>
                <w:b/>
                <w:color w:val="FFFFFF" w:themeColor="background1"/>
                <w:lang w:val="fr-CA"/>
              </w:rPr>
              <w:lastRenderedPageBreak/>
              <w:t>Niveau</w:t>
            </w:r>
          </w:p>
        </w:tc>
        <w:tc>
          <w:tcPr>
            <w:tcW w:w="319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2395"/>
            <w:vAlign w:val="center"/>
          </w:tcPr>
          <w:p w:rsidR="009C1FBA" w:rsidRPr="007B5FBF" w:rsidRDefault="009C1FBA" w:rsidP="00897731">
            <w:pPr>
              <w:spacing w:before="80" w:after="80" w:line="240" w:lineRule="atLeast"/>
              <w:jc w:val="center"/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7B5FBF">
              <w:rPr>
                <w:rFonts w:ascii="Arial" w:hAnsi="Arial" w:cs="Arial"/>
                <w:b/>
                <w:bCs/>
                <w:color w:val="FFFFFF" w:themeColor="background1"/>
                <w:lang w:val="fr-CA"/>
              </w:rPr>
              <w:t>Préalable relatif à l’inscription du participant</w:t>
            </w:r>
          </w:p>
        </w:tc>
        <w:tc>
          <w:tcPr>
            <w:tcW w:w="32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2395"/>
            <w:vAlign w:val="center"/>
          </w:tcPr>
          <w:p w:rsidR="009C1FBA" w:rsidRPr="007B5FBF" w:rsidRDefault="009C1FBA" w:rsidP="00897731">
            <w:pPr>
              <w:spacing w:before="80" w:after="80" w:line="240" w:lineRule="atLeast"/>
              <w:jc w:val="center"/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7B5FBF">
              <w:rPr>
                <w:rFonts w:ascii="Arial" w:hAnsi="Arial" w:cs="Arial"/>
                <w:b/>
                <w:color w:val="FFFFFF" w:themeColor="background1"/>
                <w:lang w:val="fr-CA"/>
              </w:rPr>
              <w:t>Dans ce niveau</w:t>
            </w:r>
          </w:p>
        </w:tc>
      </w:tr>
      <w:tr w:rsidR="005D136F" w:rsidRPr="009C1FBA" w:rsidTr="009C1FBA">
        <w:tc>
          <w:tcPr>
            <w:tcW w:w="3194" w:type="dxa"/>
            <w:gridSpan w:val="2"/>
            <w:vAlign w:val="center"/>
          </w:tcPr>
          <w:p w:rsidR="00FD26CB" w:rsidRPr="00AF0F7E" w:rsidRDefault="00104C4B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F436D8">
              <w:rPr>
                <w:rFonts w:ascii="Arial" w:hAnsi="Arial" w:cs="Arial"/>
                <w:b/>
                <w:bCs/>
                <w:color w:val="000080"/>
                <w:lang w:val="fr-CA"/>
              </w:rPr>
              <w:t>P</w:t>
            </w: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réscolaire – </w:t>
            </w:r>
            <w:r w:rsidRPr="00AF0F7E">
              <w:rPr>
                <w:rFonts w:ascii="Arial" w:hAnsi="Arial" w:cs="Arial"/>
                <w:b/>
                <w:bCs/>
                <w:color w:val="FF0000"/>
                <w:lang w:val="fr-CA"/>
              </w:rPr>
              <w:t>Salamandre</w:t>
            </w:r>
          </w:p>
        </w:tc>
        <w:tc>
          <w:tcPr>
            <w:tcW w:w="3194" w:type="dxa"/>
            <w:gridSpan w:val="2"/>
            <w:vAlign w:val="center"/>
          </w:tcPr>
          <w:p w:rsidR="00FD26CB" w:rsidRPr="00AF0F7E" w:rsidRDefault="008A28CD" w:rsidP="00C91259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en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fants d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oivent être âgés d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e 3 à 5 ans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 xml:space="preserve"> et </w:t>
            </w:r>
            <w:r w:rsidR="00C91259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C91259" w:rsidRPr="00F32E15">
              <w:rPr>
                <w:rFonts w:ascii="Arial" w:hAnsi="Arial" w:cs="Arial"/>
                <w:color w:val="000080"/>
                <w:lang w:val="fr-CA"/>
              </w:rPr>
              <w:t xml:space="preserve">de Croix-Rouge Natation 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>Préscolaire Loutre de mer.</w:t>
            </w:r>
          </w:p>
        </w:tc>
        <w:tc>
          <w:tcPr>
            <w:tcW w:w="3188" w:type="dxa"/>
            <w:vAlign w:val="center"/>
          </w:tcPr>
          <w:p w:rsidR="001C20F5" w:rsidRPr="00AF0F7E" w:rsidRDefault="00964CD9" w:rsidP="00222264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F93F16" w:rsidRPr="00AF0F7E">
              <w:rPr>
                <w:rFonts w:ascii="Arial" w:hAnsi="Arial" w:cs="Arial"/>
                <w:color w:val="000080"/>
                <w:lang w:val="fr-CA"/>
              </w:rPr>
              <w:t xml:space="preserve">nfants améliorent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l</w:t>
            </w:r>
            <w:r w:rsidR="00222264" w:rsidRPr="00AF0F7E">
              <w:rPr>
                <w:rFonts w:ascii="Arial" w:hAnsi="Arial" w:cs="Arial"/>
                <w:color w:val="000080"/>
                <w:lang w:val="fr-CA"/>
              </w:rPr>
              <w:t xml:space="preserve">a 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>flottaison</w:t>
            </w:r>
            <w:r w:rsidR="001C20F5" w:rsidRPr="00AF0F7E">
              <w:rPr>
                <w:rFonts w:ascii="Arial" w:hAnsi="Arial" w:cs="Arial"/>
                <w:color w:val="000080"/>
                <w:lang w:val="fr-CA"/>
              </w:rPr>
              <w:t xml:space="preserve"> sur le ventre et sur le dos</w:t>
            </w:r>
            <w:r w:rsidR="00222264" w:rsidRPr="00AF0F7E">
              <w:rPr>
                <w:rFonts w:ascii="Arial" w:hAnsi="Arial" w:cs="Arial"/>
                <w:color w:val="000080"/>
                <w:lang w:val="fr-CA"/>
              </w:rPr>
              <w:t xml:space="preserve">, ainsi que le </w:t>
            </w:r>
            <w:r w:rsidR="001C20F5" w:rsidRPr="00AF0F7E">
              <w:rPr>
                <w:rFonts w:ascii="Arial" w:hAnsi="Arial" w:cs="Arial"/>
                <w:color w:val="000080"/>
                <w:lang w:val="fr-CA"/>
              </w:rPr>
              <w:t xml:space="preserve">saut </w:t>
            </w:r>
            <w:r w:rsidR="00ED0416" w:rsidRPr="00AF0F7E">
              <w:rPr>
                <w:rFonts w:ascii="Arial" w:hAnsi="Arial" w:cs="Arial"/>
                <w:color w:val="000080"/>
                <w:lang w:val="fr-CA"/>
              </w:rPr>
              <w:t xml:space="preserve">dans l’eau à </w:t>
            </w:r>
            <w:r w:rsidR="00F93F16" w:rsidRPr="00AF0F7E">
              <w:rPr>
                <w:rFonts w:ascii="Arial" w:hAnsi="Arial" w:cs="Arial"/>
                <w:color w:val="000080"/>
                <w:lang w:val="fr-CA"/>
              </w:rPr>
              <w:t xml:space="preserve">la </w:t>
            </w:r>
            <w:r w:rsidR="00ED0416" w:rsidRPr="00AF0F7E">
              <w:rPr>
                <w:rFonts w:ascii="Arial" w:hAnsi="Arial" w:cs="Arial"/>
                <w:color w:val="000080"/>
                <w:lang w:val="fr-CA"/>
              </w:rPr>
              <w:t>hauteur de la poitrine sans aide</w:t>
            </w:r>
            <w:r w:rsidR="00222264"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FD26CB" w:rsidRPr="00AF0F7E" w:rsidRDefault="00104C4B" w:rsidP="001C20F5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Le battement de </w:t>
            </w:r>
            <w:r w:rsidR="001C20F5" w:rsidRPr="00AF0F7E">
              <w:rPr>
                <w:rFonts w:ascii="Arial" w:hAnsi="Arial" w:cs="Arial"/>
                <w:color w:val="000080"/>
                <w:lang w:val="fr-CA"/>
              </w:rPr>
              <w:t xml:space="preserve">jambes </w:t>
            </w:r>
            <w:r w:rsidR="00F93F16" w:rsidRPr="00AF0F7E">
              <w:rPr>
                <w:rFonts w:ascii="Arial" w:hAnsi="Arial" w:cs="Arial"/>
                <w:color w:val="000080"/>
                <w:lang w:val="fr-CA"/>
              </w:rPr>
              <w:t>est ajouté aux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 glissement</w:t>
            </w:r>
            <w:r w:rsidR="00F93F16" w:rsidRPr="00AF0F7E">
              <w:rPr>
                <w:rFonts w:ascii="Arial" w:hAnsi="Arial" w:cs="Arial"/>
                <w:color w:val="000080"/>
                <w:lang w:val="fr-CA"/>
              </w:rPr>
              <w:t>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 sur le ventre et sur le dos</w:t>
            </w:r>
            <w:r w:rsidR="001C20F5" w:rsidRPr="00AF0F7E">
              <w:rPr>
                <w:rFonts w:ascii="Arial" w:hAnsi="Arial" w:cs="Arial"/>
                <w:color w:val="000080"/>
                <w:lang w:val="fr-CA"/>
              </w:rPr>
              <w:t>. À la fin du niveau, les enfants s</w:t>
            </w:r>
            <w:r w:rsidR="00FE539E" w:rsidRPr="00AF0F7E">
              <w:rPr>
                <w:rFonts w:ascii="Arial" w:hAnsi="Arial" w:cs="Arial"/>
                <w:color w:val="000080"/>
                <w:lang w:val="fr-CA"/>
              </w:rPr>
              <w:t>er</w:t>
            </w:r>
            <w:r w:rsidR="001C20F5" w:rsidRPr="00AF0F7E">
              <w:rPr>
                <w:rFonts w:ascii="Arial" w:hAnsi="Arial" w:cs="Arial"/>
                <w:color w:val="000080"/>
                <w:lang w:val="fr-CA"/>
              </w:rPr>
              <w:t>ont en mesure de nager sur une distance de 2 mètres.</w:t>
            </w:r>
          </w:p>
        </w:tc>
      </w:tr>
      <w:tr w:rsidR="005D136F" w:rsidRPr="009C1FBA" w:rsidTr="009C1FBA">
        <w:tc>
          <w:tcPr>
            <w:tcW w:w="3194" w:type="dxa"/>
            <w:gridSpan w:val="2"/>
            <w:vAlign w:val="center"/>
          </w:tcPr>
          <w:p w:rsidR="00FD26CB" w:rsidRPr="00AF0F7E" w:rsidRDefault="00104C4B" w:rsidP="00FE0300">
            <w:pPr>
              <w:widowControl w:val="0"/>
              <w:tabs>
                <w:tab w:val="center" w:pos="950"/>
              </w:tabs>
              <w:spacing w:before="40" w:after="4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Croix-Rouge Natation </w:t>
            </w:r>
            <w:r w:rsidR="00F436D8">
              <w:rPr>
                <w:rFonts w:ascii="Arial" w:hAnsi="Arial" w:cs="Arial"/>
                <w:b/>
                <w:bCs/>
                <w:color w:val="000080"/>
                <w:lang w:val="fr-CA"/>
              </w:rPr>
              <w:t>P</w:t>
            </w: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réscolaire – </w:t>
            </w:r>
            <w:r w:rsidRPr="00AF0F7E">
              <w:rPr>
                <w:rFonts w:ascii="Arial" w:hAnsi="Arial" w:cs="Arial"/>
                <w:b/>
                <w:bCs/>
                <w:color w:val="FF0000"/>
                <w:lang w:val="fr-CA"/>
              </w:rPr>
              <w:t>Poisson-lune</w:t>
            </w:r>
            <w:r w:rsidRPr="00AF0F7E">
              <w:rPr>
                <w:rFonts w:ascii="Arial" w:hAnsi="Arial" w:cs="Arial"/>
                <w:b/>
                <w:bCs/>
                <w:color w:val="000080"/>
                <w:lang w:val="fr-CA"/>
              </w:rPr>
              <w:t xml:space="preserve"> </w:t>
            </w:r>
          </w:p>
        </w:tc>
        <w:tc>
          <w:tcPr>
            <w:tcW w:w="3194" w:type="dxa"/>
            <w:gridSpan w:val="2"/>
            <w:vAlign w:val="center"/>
          </w:tcPr>
          <w:p w:rsidR="00FD26CB" w:rsidRPr="00AF0F7E" w:rsidRDefault="00640770" w:rsidP="00C91259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nfants d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oivent être âgés d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e 3 à 6 ans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 xml:space="preserve"> et </w:t>
            </w:r>
            <w:r w:rsidR="00C91259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C91259" w:rsidRPr="00F32E15">
              <w:rPr>
                <w:rFonts w:ascii="Arial" w:hAnsi="Arial" w:cs="Arial"/>
                <w:color w:val="000080"/>
                <w:lang w:val="fr-CA"/>
              </w:rPr>
              <w:t xml:space="preserve">de Croix-Rouge Natation 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>Préscolaire Salamandre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3188" w:type="dxa"/>
            <w:vAlign w:val="center"/>
          </w:tcPr>
          <w:p w:rsidR="00D63A09" w:rsidRPr="00AF0F7E" w:rsidRDefault="00D63A09" w:rsidP="00231979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 xml:space="preserve">nfants </w:t>
            </w:r>
            <w:r w:rsidR="00231979" w:rsidRPr="00AF0F7E">
              <w:rPr>
                <w:rFonts w:ascii="Arial" w:hAnsi="Arial" w:cs="Arial"/>
                <w:color w:val="000080"/>
                <w:lang w:val="fr-CA"/>
              </w:rPr>
              <w:t xml:space="preserve">travaillent le 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 xml:space="preserve">battement de jambes et peuvent </w:t>
            </w:r>
            <w:r w:rsidR="00950EFF" w:rsidRPr="00AF0F7E">
              <w:rPr>
                <w:rFonts w:ascii="Arial" w:hAnsi="Arial" w:cs="Arial"/>
                <w:color w:val="000080"/>
                <w:lang w:val="fr-CA"/>
              </w:rPr>
              <w:t>exécuter les glisseme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nts sur le ventre et sur le dos;</w:t>
            </w:r>
            <w:r w:rsidR="00231979" w:rsidRPr="00AF0F7E">
              <w:rPr>
                <w:rFonts w:ascii="Arial" w:hAnsi="Arial" w:cs="Arial"/>
                <w:color w:val="000080"/>
                <w:lang w:val="fr-CA"/>
              </w:rPr>
              <w:t xml:space="preserve"> les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entrée</w:t>
            </w:r>
            <w:r w:rsidR="00D372F0" w:rsidRPr="00AF0F7E">
              <w:rPr>
                <w:rFonts w:ascii="Arial" w:hAnsi="Arial" w:cs="Arial"/>
                <w:color w:val="000080"/>
                <w:lang w:val="fr-CA"/>
              </w:rPr>
              <w:t xml:space="preserve">s en </w:t>
            </w:r>
            <w:r w:rsidR="00D710D3" w:rsidRPr="00AF0F7E">
              <w:rPr>
                <w:rFonts w:ascii="Arial" w:hAnsi="Arial" w:cs="Arial"/>
                <w:color w:val="000080"/>
                <w:lang w:val="fr-CA"/>
              </w:rPr>
              <w:t xml:space="preserve">eau profonde </w:t>
            </w:r>
            <w:r w:rsidR="00BB39EB" w:rsidRPr="00AF0F7E">
              <w:rPr>
                <w:rFonts w:ascii="Arial" w:hAnsi="Arial" w:cs="Arial"/>
                <w:color w:val="000080"/>
                <w:lang w:val="fr-CA"/>
              </w:rPr>
              <w:t>en toute sécurité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;</w:t>
            </w:r>
            <w:r w:rsidR="00231979" w:rsidRPr="00AF0F7E">
              <w:rPr>
                <w:rFonts w:ascii="Arial" w:hAnsi="Arial" w:cs="Arial"/>
                <w:color w:val="000080"/>
                <w:lang w:val="fr-CA"/>
              </w:rPr>
              <w:t xml:space="preserve"> la flottaison en eau profonde, ainsi que la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nage </w:t>
            </w:r>
            <w:r w:rsidR="00D710D3" w:rsidRPr="00AF0F7E">
              <w:rPr>
                <w:rFonts w:ascii="Arial" w:hAnsi="Arial" w:cs="Arial"/>
                <w:color w:val="000080"/>
                <w:lang w:val="fr-CA"/>
              </w:rPr>
              <w:t>avec un VFI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9453A7" w:rsidRPr="00AF0F7E" w:rsidRDefault="00D63A09" w:rsidP="00A40F47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Ils nage</w:t>
            </w:r>
            <w:r w:rsidR="00A40F47">
              <w:rPr>
                <w:rFonts w:ascii="Arial" w:hAnsi="Arial" w:cs="Arial"/>
                <w:color w:val="000080"/>
                <w:lang w:val="fr-CA"/>
              </w:rPr>
              <w:t>ro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nt sur une distance de </w:t>
            </w:r>
            <w:r w:rsidR="00D710D3" w:rsidRPr="00AF0F7E">
              <w:rPr>
                <w:rFonts w:ascii="Arial" w:hAnsi="Arial" w:cs="Arial"/>
                <w:color w:val="000080"/>
                <w:lang w:val="fr-CA"/>
              </w:rPr>
              <w:t xml:space="preserve">5 mètres </w:t>
            </w:r>
            <w:r w:rsidR="000A0B9D" w:rsidRPr="00AF0F7E">
              <w:rPr>
                <w:rFonts w:ascii="Arial" w:hAnsi="Arial" w:cs="Arial"/>
                <w:color w:val="000080"/>
                <w:lang w:val="fr-CA"/>
              </w:rPr>
              <w:t>d</w:t>
            </w:r>
            <w:r w:rsidR="0013068B" w:rsidRPr="00AF0F7E">
              <w:rPr>
                <w:rFonts w:ascii="Arial" w:hAnsi="Arial" w:cs="Arial"/>
                <w:color w:val="000080"/>
                <w:lang w:val="fr-CA"/>
              </w:rPr>
              <w:t>e</w:t>
            </w:r>
            <w:r w:rsidR="000A0B9D" w:rsidRPr="00AF0F7E">
              <w:rPr>
                <w:rFonts w:ascii="Arial" w:hAnsi="Arial" w:cs="Arial"/>
                <w:color w:val="000080"/>
                <w:lang w:val="fr-CA"/>
              </w:rPr>
              <w:t xml:space="preserve"> façon continue</w:t>
            </w:r>
            <w:r w:rsidR="0079272B"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</w:tr>
      <w:tr w:rsidR="005D136F" w:rsidRPr="009C1FBA" w:rsidTr="009C1FBA">
        <w:tc>
          <w:tcPr>
            <w:tcW w:w="3194" w:type="dxa"/>
            <w:gridSpan w:val="2"/>
            <w:vAlign w:val="center"/>
          </w:tcPr>
          <w:p w:rsidR="00FD26CB" w:rsidRPr="00AF0F7E" w:rsidRDefault="00104C4B" w:rsidP="00600B31">
            <w:pPr>
              <w:pStyle w:val="Commentaire"/>
              <w:spacing w:before="40" w:after="40" w:line="240" w:lineRule="atLeast"/>
              <w:rPr>
                <w:rFonts w:cs="Arial"/>
                <w:b/>
                <w:bCs/>
                <w:color w:val="000080"/>
                <w:sz w:val="22"/>
                <w:lang w:val="fr-CA"/>
              </w:rPr>
            </w:pPr>
            <w:r w:rsidRPr="00AF0F7E">
              <w:rPr>
                <w:rFonts w:cs="Arial"/>
                <w:b/>
                <w:bCs/>
                <w:color w:val="000080"/>
                <w:sz w:val="22"/>
                <w:lang w:val="fr-CA"/>
              </w:rPr>
              <w:t xml:space="preserve">Croix-Rouge Natation </w:t>
            </w:r>
            <w:r w:rsidR="00F436D8">
              <w:rPr>
                <w:rFonts w:cs="Arial"/>
                <w:b/>
                <w:bCs/>
                <w:color w:val="000080"/>
                <w:sz w:val="22"/>
                <w:lang w:val="fr-CA"/>
              </w:rPr>
              <w:t>P</w:t>
            </w:r>
            <w:r w:rsidRPr="00AF0F7E">
              <w:rPr>
                <w:rFonts w:cs="Arial"/>
                <w:b/>
                <w:bCs/>
                <w:color w:val="000080"/>
                <w:sz w:val="22"/>
                <w:lang w:val="fr-CA"/>
              </w:rPr>
              <w:t xml:space="preserve">réscolaire – </w:t>
            </w:r>
            <w:r w:rsidRPr="00AF0F7E">
              <w:rPr>
                <w:rFonts w:cs="Arial"/>
                <w:b/>
                <w:bCs/>
                <w:color w:val="FF0000"/>
                <w:sz w:val="22"/>
                <w:lang w:val="fr-CA"/>
              </w:rPr>
              <w:t>Crocodile</w:t>
            </w:r>
            <w:r w:rsidRPr="00AF0F7E">
              <w:rPr>
                <w:rFonts w:cs="Arial"/>
                <w:b/>
                <w:bCs/>
                <w:color w:val="000080"/>
                <w:sz w:val="22"/>
                <w:lang w:val="fr-CA"/>
              </w:rPr>
              <w:t xml:space="preserve"> </w:t>
            </w:r>
          </w:p>
        </w:tc>
        <w:tc>
          <w:tcPr>
            <w:tcW w:w="3194" w:type="dxa"/>
            <w:gridSpan w:val="2"/>
            <w:vAlign w:val="center"/>
          </w:tcPr>
          <w:p w:rsidR="00FD26CB" w:rsidRPr="00AF0F7E" w:rsidRDefault="00640770" w:rsidP="00C91259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nfants d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oivent être âgés de 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3 à 6 ans</w:t>
            </w:r>
            <w:r w:rsidR="00C91259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 xml:space="preserve">et </w:t>
            </w:r>
            <w:r w:rsidR="00C91259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C91259" w:rsidRPr="00F32E15">
              <w:rPr>
                <w:rFonts w:ascii="Arial" w:hAnsi="Arial" w:cs="Arial"/>
                <w:color w:val="000080"/>
                <w:lang w:val="fr-CA"/>
              </w:rPr>
              <w:t xml:space="preserve">de Croix-Rouge Natation 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>Préscolaire Poisson-lune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  <w:tc>
          <w:tcPr>
            <w:tcW w:w="3188" w:type="dxa"/>
            <w:vAlign w:val="center"/>
          </w:tcPr>
          <w:p w:rsidR="00A540F9" w:rsidRPr="00AF0F7E" w:rsidRDefault="00A540F9" w:rsidP="0038614E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 xml:space="preserve">nfants </w:t>
            </w:r>
            <w:r w:rsidR="00A40F47">
              <w:rPr>
                <w:rFonts w:ascii="Arial" w:hAnsi="Arial" w:cs="Arial"/>
                <w:color w:val="000080"/>
                <w:lang w:val="fr-CA"/>
              </w:rPr>
              <w:t xml:space="preserve">améliorent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 le</w:t>
            </w:r>
            <w:r w:rsidR="0038614E" w:rsidRPr="00AF0F7E">
              <w:rPr>
                <w:rFonts w:ascii="Arial" w:hAnsi="Arial" w:cs="Arial"/>
                <w:color w:val="000080"/>
                <w:lang w:val="fr-CA"/>
              </w:rPr>
              <w:t xml:space="preserve">s 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>glissements sur le ventre et sur le dos avec battement de jambes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;</w:t>
            </w:r>
            <w:r w:rsidR="0038614E" w:rsidRPr="00AF0F7E">
              <w:rPr>
                <w:rFonts w:ascii="Arial" w:hAnsi="Arial" w:cs="Arial"/>
                <w:color w:val="000080"/>
                <w:lang w:val="fr-CA"/>
              </w:rPr>
              <w:t xml:space="preserve"> la 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>nage sur le ventre et sur le dos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;</w:t>
            </w:r>
            <w:r w:rsidR="0038614E" w:rsidRPr="00AF0F7E">
              <w:rPr>
                <w:rFonts w:ascii="Arial" w:hAnsi="Arial" w:cs="Arial"/>
                <w:color w:val="000080"/>
                <w:lang w:val="fr-CA"/>
              </w:rPr>
              <w:t xml:space="preserve"> le </w:t>
            </w:r>
            <w:r w:rsidR="00693E0A" w:rsidRPr="00AF0F7E">
              <w:rPr>
                <w:rFonts w:ascii="Arial" w:hAnsi="Arial" w:cs="Arial"/>
                <w:color w:val="000080"/>
                <w:lang w:val="fr-CA"/>
              </w:rPr>
              <w:t xml:space="preserve">saut </w:t>
            </w:r>
            <w:r w:rsidR="00FD5715" w:rsidRPr="00AF0F7E">
              <w:rPr>
                <w:rFonts w:ascii="Arial" w:hAnsi="Arial" w:cs="Arial"/>
                <w:color w:val="000080"/>
                <w:lang w:val="fr-CA"/>
              </w:rPr>
              <w:t xml:space="preserve">en </w:t>
            </w:r>
            <w:r w:rsidR="00693E0A" w:rsidRPr="00AF0F7E">
              <w:rPr>
                <w:rFonts w:ascii="Arial" w:hAnsi="Arial" w:cs="Arial"/>
                <w:color w:val="000080"/>
                <w:lang w:val="fr-CA"/>
              </w:rPr>
              <w:t>eau profonde</w:t>
            </w:r>
            <w:r w:rsidR="0038614E" w:rsidRPr="00AF0F7E">
              <w:rPr>
                <w:rFonts w:ascii="Arial" w:hAnsi="Arial" w:cs="Arial"/>
                <w:color w:val="000080"/>
                <w:lang w:val="fr-CA"/>
              </w:rPr>
              <w:t xml:space="preserve">, ainsi que la </w:t>
            </w:r>
            <w:r w:rsidR="00FD5715" w:rsidRPr="00AF0F7E">
              <w:rPr>
                <w:rFonts w:ascii="Arial" w:hAnsi="Arial" w:cs="Arial"/>
                <w:color w:val="000080"/>
                <w:lang w:val="fr-CA"/>
              </w:rPr>
              <w:t xml:space="preserve">nage avec </w:t>
            </w:r>
            <w:r w:rsidR="00693E0A" w:rsidRPr="00AF0F7E">
              <w:rPr>
                <w:rFonts w:ascii="Arial" w:hAnsi="Arial" w:cs="Arial"/>
                <w:color w:val="000080"/>
                <w:lang w:val="fr-CA"/>
              </w:rPr>
              <w:t xml:space="preserve">un VFI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en </w:t>
            </w:r>
            <w:r w:rsidR="00693E0A" w:rsidRPr="00AF0F7E">
              <w:rPr>
                <w:rFonts w:ascii="Arial" w:hAnsi="Arial" w:cs="Arial"/>
                <w:color w:val="000080"/>
                <w:lang w:val="fr-CA"/>
              </w:rPr>
              <w:t>eau profonde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9453A7" w:rsidRPr="00AF0F7E" w:rsidRDefault="00A540F9" w:rsidP="00A40F47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Ils nage</w:t>
            </w:r>
            <w:r w:rsidR="00A40F47">
              <w:rPr>
                <w:rFonts w:ascii="Arial" w:hAnsi="Arial" w:cs="Arial"/>
                <w:color w:val="000080"/>
                <w:lang w:val="fr-CA"/>
              </w:rPr>
              <w:t>ro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nt sur une distance de </w:t>
            </w:r>
            <w:r w:rsidR="00693E0A" w:rsidRPr="00AF0F7E">
              <w:rPr>
                <w:rFonts w:ascii="Arial" w:hAnsi="Arial" w:cs="Arial"/>
                <w:color w:val="000080"/>
                <w:lang w:val="fr-CA"/>
              </w:rPr>
              <w:t xml:space="preserve">10 mètres </w:t>
            </w:r>
            <w:r w:rsidR="000A0B9D" w:rsidRPr="00AF0F7E">
              <w:rPr>
                <w:rFonts w:ascii="Arial" w:hAnsi="Arial" w:cs="Arial"/>
                <w:color w:val="000080"/>
                <w:lang w:val="fr-CA"/>
              </w:rPr>
              <w:t>d</w:t>
            </w:r>
            <w:r w:rsidR="002326DE" w:rsidRPr="00AF0F7E">
              <w:rPr>
                <w:rFonts w:ascii="Arial" w:hAnsi="Arial" w:cs="Arial"/>
                <w:color w:val="000080"/>
                <w:lang w:val="fr-CA"/>
              </w:rPr>
              <w:t>e</w:t>
            </w:r>
            <w:r w:rsidR="000A0B9D" w:rsidRPr="00AF0F7E">
              <w:rPr>
                <w:rFonts w:ascii="Arial" w:hAnsi="Arial" w:cs="Arial"/>
                <w:color w:val="000080"/>
                <w:lang w:val="fr-CA"/>
              </w:rPr>
              <w:t xml:space="preserve"> façon continue</w:t>
            </w:r>
            <w:r w:rsidR="0079272B"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</w:tc>
      </w:tr>
      <w:tr w:rsidR="005D136F" w:rsidRPr="009C1FBA" w:rsidTr="009C1FBA">
        <w:tc>
          <w:tcPr>
            <w:tcW w:w="3194" w:type="dxa"/>
            <w:gridSpan w:val="2"/>
            <w:vAlign w:val="center"/>
          </w:tcPr>
          <w:p w:rsidR="00FD26CB" w:rsidRPr="00AF0F7E" w:rsidRDefault="00104C4B" w:rsidP="00600B31">
            <w:pPr>
              <w:pStyle w:val="Commentaire"/>
              <w:spacing w:before="40" w:after="40" w:line="240" w:lineRule="atLeast"/>
              <w:rPr>
                <w:rFonts w:cs="Arial"/>
                <w:b/>
                <w:bCs/>
                <w:color w:val="000080"/>
                <w:sz w:val="22"/>
                <w:lang w:val="fr-CA"/>
              </w:rPr>
            </w:pPr>
            <w:r w:rsidRPr="00AF0F7E">
              <w:rPr>
                <w:rFonts w:cs="Arial"/>
                <w:b/>
                <w:bCs/>
                <w:color w:val="000080"/>
                <w:sz w:val="22"/>
                <w:lang w:val="fr-CA"/>
              </w:rPr>
              <w:t xml:space="preserve">Croix-Rouge Natation </w:t>
            </w:r>
            <w:r w:rsidR="00F436D8">
              <w:rPr>
                <w:rFonts w:cs="Arial"/>
                <w:b/>
                <w:bCs/>
                <w:color w:val="000080"/>
                <w:sz w:val="22"/>
                <w:lang w:val="fr-CA"/>
              </w:rPr>
              <w:t>P</w:t>
            </w:r>
            <w:r w:rsidRPr="00AF0F7E">
              <w:rPr>
                <w:rFonts w:cs="Arial"/>
                <w:b/>
                <w:bCs/>
                <w:color w:val="000080"/>
                <w:sz w:val="22"/>
                <w:lang w:val="fr-CA"/>
              </w:rPr>
              <w:t xml:space="preserve">réscolaire – </w:t>
            </w:r>
            <w:r w:rsidRPr="00AF0F7E">
              <w:rPr>
                <w:rFonts w:cs="Arial"/>
                <w:b/>
                <w:bCs/>
                <w:color w:val="FF0000"/>
                <w:sz w:val="22"/>
                <w:lang w:val="fr-CA"/>
              </w:rPr>
              <w:t>Baleine</w:t>
            </w:r>
            <w:r w:rsidRPr="00AF0F7E">
              <w:rPr>
                <w:rFonts w:cs="Arial"/>
                <w:b/>
                <w:bCs/>
                <w:color w:val="000080"/>
                <w:sz w:val="22"/>
                <w:lang w:val="fr-CA"/>
              </w:rPr>
              <w:t xml:space="preserve"> </w:t>
            </w:r>
          </w:p>
        </w:tc>
        <w:tc>
          <w:tcPr>
            <w:tcW w:w="3194" w:type="dxa"/>
            <w:gridSpan w:val="2"/>
            <w:vAlign w:val="center"/>
          </w:tcPr>
          <w:p w:rsidR="00FD26CB" w:rsidRPr="00AF0F7E" w:rsidRDefault="00640770" w:rsidP="00C91259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>nfa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nts doivent être âgés de</w:t>
            </w:r>
            <w:r w:rsidR="000C5B9F" w:rsidRPr="00AF0F7E">
              <w:rPr>
                <w:rFonts w:ascii="Arial" w:hAnsi="Arial" w:cs="Arial"/>
                <w:color w:val="000080"/>
                <w:lang w:val="fr-CA"/>
              </w:rPr>
              <w:t xml:space="preserve"> 3 à 6 ans</w:t>
            </w:r>
            <w:r w:rsidR="00C91259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 xml:space="preserve">et </w:t>
            </w:r>
            <w:r w:rsidR="00C91259">
              <w:rPr>
                <w:rFonts w:ascii="Arial" w:hAnsi="Arial" w:cs="Arial"/>
                <w:bCs/>
                <w:color w:val="000080"/>
                <w:lang w:val="fr-CA"/>
              </w:rPr>
              <w:t>avoir réussi les critères de performance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C91259" w:rsidRPr="00F32E15">
              <w:rPr>
                <w:rFonts w:ascii="Arial" w:hAnsi="Arial" w:cs="Arial"/>
                <w:color w:val="000080"/>
                <w:lang w:val="fr-CA"/>
              </w:rPr>
              <w:t xml:space="preserve">de Croix-Rouge Natation </w:t>
            </w:r>
            <w:r w:rsidR="00C91259">
              <w:rPr>
                <w:rFonts w:ascii="Arial" w:hAnsi="Arial" w:cs="Arial"/>
                <w:color w:val="000080"/>
                <w:lang w:val="fr-CA"/>
              </w:rPr>
              <w:t>Préscolaire Crocodile.</w:t>
            </w:r>
          </w:p>
        </w:tc>
        <w:tc>
          <w:tcPr>
            <w:tcW w:w="3188" w:type="dxa"/>
            <w:vAlign w:val="center"/>
          </w:tcPr>
          <w:p w:rsidR="004D0055" w:rsidRPr="00AF0F7E" w:rsidRDefault="00A540F9" w:rsidP="0038614E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>Les e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 xml:space="preserve">nfants </w:t>
            </w:r>
            <w:r w:rsidR="007174ED" w:rsidRPr="00AF0F7E">
              <w:rPr>
                <w:rFonts w:ascii="Arial" w:hAnsi="Arial" w:cs="Arial"/>
                <w:color w:val="000080"/>
                <w:lang w:val="fr-CA"/>
              </w:rPr>
              <w:t>augmentent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 xml:space="preserve"> l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a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 xml:space="preserve"> distance</w:t>
            </w:r>
            <w:r w:rsidR="007174ED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Pr="00AF0F7E">
              <w:rPr>
                <w:rFonts w:ascii="Arial" w:hAnsi="Arial" w:cs="Arial"/>
                <w:color w:val="000080"/>
                <w:lang w:val="fr-CA"/>
              </w:rPr>
              <w:t>des</w:t>
            </w:r>
            <w:r w:rsidR="0038614E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>glissements s</w:t>
            </w:r>
            <w:r w:rsidR="000A0B9D" w:rsidRPr="00AF0F7E">
              <w:rPr>
                <w:rFonts w:ascii="Arial" w:hAnsi="Arial" w:cs="Arial"/>
                <w:color w:val="000080"/>
                <w:lang w:val="fr-CA"/>
              </w:rPr>
              <w:t>u</w:t>
            </w:r>
            <w:r w:rsidR="00104C4B" w:rsidRPr="00AF0F7E">
              <w:rPr>
                <w:rFonts w:ascii="Arial" w:hAnsi="Arial" w:cs="Arial"/>
                <w:color w:val="000080"/>
                <w:lang w:val="fr-CA"/>
              </w:rPr>
              <w:t>r le ventre et sur le dos avec battement de jambes</w:t>
            </w:r>
            <w:r w:rsidR="0038614E" w:rsidRPr="00AF0F7E">
              <w:rPr>
                <w:rFonts w:ascii="Arial" w:hAnsi="Arial" w:cs="Arial"/>
                <w:color w:val="000080"/>
                <w:lang w:val="fr-CA"/>
              </w:rPr>
              <w:t xml:space="preserve">, ainsi que celle de la </w:t>
            </w:r>
            <w:r w:rsidR="00E61ADA" w:rsidRPr="00AF0F7E">
              <w:rPr>
                <w:rFonts w:ascii="Arial" w:hAnsi="Arial" w:cs="Arial"/>
                <w:color w:val="000080"/>
                <w:lang w:val="fr-CA"/>
              </w:rPr>
              <w:t>nage sur le ventre et sur le dos</w:t>
            </w:r>
            <w:r w:rsidR="004D0055"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6F544E" w:rsidRPr="00AF0F7E" w:rsidRDefault="004D0055" w:rsidP="00947A72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 w:rsidRPr="00AF0F7E">
              <w:rPr>
                <w:rFonts w:ascii="Arial" w:hAnsi="Arial" w:cs="Arial"/>
                <w:color w:val="000080"/>
                <w:lang w:val="fr-CA"/>
              </w:rPr>
              <w:t xml:space="preserve">Ils </w:t>
            </w:r>
            <w:r w:rsidR="007174ED" w:rsidRPr="00AF0F7E">
              <w:rPr>
                <w:rFonts w:ascii="Arial" w:hAnsi="Arial" w:cs="Arial"/>
                <w:color w:val="000080"/>
                <w:lang w:val="fr-CA"/>
              </w:rPr>
              <w:t xml:space="preserve">apprennent </w:t>
            </w:r>
            <w:r w:rsidR="00947A72" w:rsidRPr="00AF0F7E">
              <w:rPr>
                <w:rFonts w:ascii="Arial" w:hAnsi="Arial" w:cs="Arial"/>
                <w:color w:val="000080"/>
                <w:lang w:val="fr-CA"/>
              </w:rPr>
              <w:t xml:space="preserve">le </w:t>
            </w:r>
            <w:r w:rsidR="00B0717E" w:rsidRPr="00AF0F7E">
              <w:rPr>
                <w:rFonts w:ascii="Arial" w:hAnsi="Arial" w:cs="Arial"/>
                <w:color w:val="000080"/>
                <w:lang w:val="fr-CA"/>
              </w:rPr>
              <w:t>p</w:t>
            </w:r>
            <w:r w:rsidR="00BB39EB" w:rsidRPr="00AF0F7E">
              <w:rPr>
                <w:rFonts w:ascii="Arial" w:hAnsi="Arial" w:cs="Arial"/>
                <w:color w:val="000080"/>
                <w:lang w:val="fr-CA"/>
              </w:rPr>
              <w:t>longeon</w:t>
            </w:r>
            <w:r w:rsidR="00F436D8">
              <w:rPr>
                <w:rFonts w:ascii="Arial" w:hAnsi="Arial" w:cs="Arial"/>
                <w:color w:val="000080"/>
                <w:lang w:val="fr-CA"/>
              </w:rPr>
              <w:t>,</w:t>
            </w:r>
            <w:r w:rsidR="00947A72" w:rsidRPr="00AF0F7E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  <w:r w:rsidR="00BB39EB" w:rsidRPr="00AF0F7E">
              <w:rPr>
                <w:rFonts w:ascii="Arial" w:hAnsi="Arial" w:cs="Arial"/>
                <w:color w:val="000080"/>
                <w:lang w:val="fr-CA"/>
              </w:rPr>
              <w:t>départ en pos</w:t>
            </w:r>
            <w:r w:rsidR="001056C2" w:rsidRPr="00AF0F7E">
              <w:rPr>
                <w:rFonts w:ascii="Arial" w:hAnsi="Arial" w:cs="Arial"/>
                <w:color w:val="000080"/>
                <w:lang w:val="fr-CA"/>
              </w:rPr>
              <w:t>ition assi</w:t>
            </w:r>
            <w:r w:rsidR="00BB39EB" w:rsidRPr="00AF0F7E">
              <w:rPr>
                <w:rFonts w:ascii="Arial" w:hAnsi="Arial" w:cs="Arial"/>
                <w:color w:val="000080"/>
                <w:lang w:val="fr-CA"/>
              </w:rPr>
              <w:t>se</w:t>
            </w:r>
            <w:r w:rsidR="006F544E" w:rsidRPr="00AF0F7E">
              <w:rPr>
                <w:rFonts w:ascii="Arial" w:hAnsi="Arial" w:cs="Arial"/>
                <w:color w:val="000080"/>
                <w:lang w:val="fr-CA"/>
              </w:rPr>
              <w:t>.</w:t>
            </w:r>
          </w:p>
          <w:p w:rsidR="009453A7" w:rsidRPr="001056C2" w:rsidRDefault="00F436D8" w:rsidP="00F436D8">
            <w:pPr>
              <w:spacing w:before="80" w:after="80" w:line="240" w:lineRule="atLeast"/>
              <w:rPr>
                <w:rFonts w:ascii="Arial" w:hAnsi="Arial" w:cs="Arial"/>
                <w:color w:val="000080"/>
                <w:lang w:val="fr-CA"/>
              </w:rPr>
            </w:pPr>
            <w:r>
              <w:rPr>
                <w:rFonts w:ascii="Arial" w:hAnsi="Arial" w:cs="Arial"/>
                <w:color w:val="000080"/>
                <w:lang w:val="fr-CA"/>
              </w:rPr>
              <w:t>Ils</w:t>
            </w:r>
            <w:r w:rsidR="00D13095" w:rsidRPr="00AF0F7E">
              <w:rPr>
                <w:rFonts w:ascii="Arial" w:hAnsi="Arial" w:cs="Arial"/>
                <w:color w:val="000080"/>
                <w:lang w:val="fr-CA"/>
              </w:rPr>
              <w:t xml:space="preserve"> nager</w:t>
            </w:r>
            <w:r>
              <w:rPr>
                <w:rFonts w:ascii="Arial" w:hAnsi="Arial" w:cs="Arial"/>
                <w:color w:val="000080"/>
                <w:lang w:val="fr-CA"/>
              </w:rPr>
              <w:t>ont</w:t>
            </w:r>
            <w:r w:rsidR="00D13095" w:rsidRPr="00AF0F7E">
              <w:rPr>
                <w:rFonts w:ascii="Arial" w:hAnsi="Arial" w:cs="Arial"/>
                <w:color w:val="000080"/>
                <w:lang w:val="fr-CA"/>
              </w:rPr>
              <w:t xml:space="preserve"> sur une distance de </w:t>
            </w:r>
            <w:r w:rsidR="00E61ADA" w:rsidRPr="00AF0F7E">
              <w:rPr>
                <w:rFonts w:ascii="Arial" w:hAnsi="Arial" w:cs="Arial"/>
                <w:color w:val="000080"/>
                <w:lang w:val="fr-CA"/>
              </w:rPr>
              <w:t xml:space="preserve">15 mètres </w:t>
            </w:r>
            <w:r w:rsidR="000A0B9D" w:rsidRPr="00AF0F7E">
              <w:rPr>
                <w:rFonts w:ascii="Arial" w:hAnsi="Arial" w:cs="Arial"/>
                <w:color w:val="000080"/>
                <w:lang w:val="fr-CA"/>
              </w:rPr>
              <w:t>d</w:t>
            </w:r>
            <w:r w:rsidR="002326DE" w:rsidRPr="00AF0F7E">
              <w:rPr>
                <w:rFonts w:ascii="Arial" w:hAnsi="Arial" w:cs="Arial"/>
                <w:color w:val="000080"/>
                <w:lang w:val="fr-CA"/>
              </w:rPr>
              <w:t>e</w:t>
            </w:r>
            <w:r w:rsidR="00AE7E2C" w:rsidRPr="00AF0F7E">
              <w:rPr>
                <w:rFonts w:ascii="Arial" w:hAnsi="Arial" w:cs="Arial"/>
                <w:color w:val="000080"/>
                <w:lang w:val="fr-CA"/>
              </w:rPr>
              <w:t xml:space="preserve"> façon continue.</w:t>
            </w:r>
            <w:r w:rsidR="00AE7E2C" w:rsidRPr="001056C2">
              <w:rPr>
                <w:rFonts w:ascii="Arial" w:hAnsi="Arial" w:cs="Arial"/>
                <w:color w:val="000080"/>
                <w:lang w:val="fr-CA"/>
              </w:rPr>
              <w:t xml:space="preserve"> </w:t>
            </w:r>
          </w:p>
        </w:tc>
      </w:tr>
    </w:tbl>
    <w:p w:rsidR="00552EC4" w:rsidRPr="001056C2" w:rsidRDefault="00552EC4" w:rsidP="00D00240">
      <w:pPr>
        <w:rPr>
          <w:lang w:val="fr-CA"/>
        </w:rPr>
      </w:pPr>
    </w:p>
    <w:sectPr w:rsidR="00552EC4" w:rsidRPr="001056C2" w:rsidSect="00BD6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49" w:rsidRDefault="00E56A49" w:rsidP="000678A3">
      <w:r>
        <w:separator/>
      </w:r>
    </w:p>
  </w:endnote>
  <w:endnote w:type="continuationSeparator" w:id="0">
    <w:p w:rsidR="00E56A49" w:rsidRDefault="00E56A49" w:rsidP="0006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BA" w:rsidRDefault="009C1F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4172"/>
      <w:docPartObj>
        <w:docPartGallery w:val="Page Numbers (Bottom of Page)"/>
        <w:docPartUnique/>
      </w:docPartObj>
    </w:sdtPr>
    <w:sdtContent>
      <w:p w:rsidR="009C1FBA" w:rsidRDefault="004D0F1D">
        <w:pPr>
          <w:pStyle w:val="Pieddepage"/>
          <w:jc w:val="right"/>
        </w:pPr>
        <w:fldSimple w:instr=" PAGE   \* MERGEFORMAT ">
          <w:r w:rsidR="006F559C">
            <w:rPr>
              <w:noProof/>
            </w:rPr>
            <w:t>1</w:t>
          </w:r>
        </w:fldSimple>
      </w:p>
    </w:sdtContent>
  </w:sdt>
  <w:p w:rsidR="009C1FBA" w:rsidRDefault="009C1F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BA" w:rsidRDefault="009C1F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49" w:rsidRDefault="00E56A49" w:rsidP="000678A3">
      <w:r>
        <w:separator/>
      </w:r>
    </w:p>
  </w:footnote>
  <w:footnote w:type="continuationSeparator" w:id="0">
    <w:p w:rsidR="00E56A49" w:rsidRDefault="00E56A49" w:rsidP="0006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BA" w:rsidRDefault="009C1FB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BF" w:rsidRPr="00AF0F7E" w:rsidRDefault="007B5FBF">
    <w:pPr>
      <w:pStyle w:val="En-tte"/>
      <w:rPr>
        <w:lang w:val="en-C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BA" w:rsidRDefault="009C1FB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BEF"/>
    <w:multiLevelType w:val="hybridMultilevel"/>
    <w:tmpl w:val="56D0BD86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E85"/>
    <w:multiLevelType w:val="hybridMultilevel"/>
    <w:tmpl w:val="31026BA8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29AF"/>
    <w:multiLevelType w:val="hybridMultilevel"/>
    <w:tmpl w:val="9DB254AE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66E2"/>
    <w:multiLevelType w:val="hybridMultilevel"/>
    <w:tmpl w:val="90E884C2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1DEC"/>
    <w:multiLevelType w:val="hybridMultilevel"/>
    <w:tmpl w:val="33DE5C74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C4EE6"/>
    <w:multiLevelType w:val="hybridMultilevel"/>
    <w:tmpl w:val="0D720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70CE1"/>
    <w:multiLevelType w:val="hybridMultilevel"/>
    <w:tmpl w:val="A5EAB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622EB"/>
    <w:multiLevelType w:val="hybridMultilevel"/>
    <w:tmpl w:val="B5E0DC06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48B4"/>
    <w:multiLevelType w:val="hybridMultilevel"/>
    <w:tmpl w:val="D9C63CA6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96E9E"/>
    <w:multiLevelType w:val="hybridMultilevel"/>
    <w:tmpl w:val="FDF4184A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70EAF"/>
    <w:multiLevelType w:val="hybridMultilevel"/>
    <w:tmpl w:val="0256E508"/>
    <w:lvl w:ilvl="0" w:tplc="115A2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78A3"/>
    <w:rsid w:val="00015A6A"/>
    <w:rsid w:val="000338C8"/>
    <w:rsid w:val="000537AE"/>
    <w:rsid w:val="00056702"/>
    <w:rsid w:val="0005678A"/>
    <w:rsid w:val="000678A3"/>
    <w:rsid w:val="00082740"/>
    <w:rsid w:val="00096481"/>
    <w:rsid w:val="000A0B9D"/>
    <w:rsid w:val="000A2C32"/>
    <w:rsid w:val="000A36E9"/>
    <w:rsid w:val="000B1A2F"/>
    <w:rsid w:val="000C2A2E"/>
    <w:rsid w:val="000C2C29"/>
    <w:rsid w:val="000C3AF1"/>
    <w:rsid w:val="000C5B9F"/>
    <w:rsid w:val="000D0DCD"/>
    <w:rsid w:val="000D2497"/>
    <w:rsid w:val="000D7741"/>
    <w:rsid w:val="00101E45"/>
    <w:rsid w:val="00104C4B"/>
    <w:rsid w:val="001056C2"/>
    <w:rsid w:val="00111CDC"/>
    <w:rsid w:val="001128A7"/>
    <w:rsid w:val="00112A26"/>
    <w:rsid w:val="0013068B"/>
    <w:rsid w:val="00155C93"/>
    <w:rsid w:val="00194C04"/>
    <w:rsid w:val="001A2E67"/>
    <w:rsid w:val="001A642F"/>
    <w:rsid w:val="001A7A82"/>
    <w:rsid w:val="001B2976"/>
    <w:rsid w:val="001C20F5"/>
    <w:rsid w:val="001D43B4"/>
    <w:rsid w:val="001F0A94"/>
    <w:rsid w:val="001F795A"/>
    <w:rsid w:val="00204108"/>
    <w:rsid w:val="00204B97"/>
    <w:rsid w:val="0022106F"/>
    <w:rsid w:val="00222264"/>
    <w:rsid w:val="00231979"/>
    <w:rsid w:val="002326DE"/>
    <w:rsid w:val="00236CC5"/>
    <w:rsid w:val="0025667B"/>
    <w:rsid w:val="0028203C"/>
    <w:rsid w:val="002877AB"/>
    <w:rsid w:val="00290324"/>
    <w:rsid w:val="00291977"/>
    <w:rsid w:val="002D6227"/>
    <w:rsid w:val="002F0333"/>
    <w:rsid w:val="00300032"/>
    <w:rsid w:val="00303AB2"/>
    <w:rsid w:val="00316473"/>
    <w:rsid w:val="00325165"/>
    <w:rsid w:val="00380586"/>
    <w:rsid w:val="00380819"/>
    <w:rsid w:val="00381873"/>
    <w:rsid w:val="003856A2"/>
    <w:rsid w:val="0038614E"/>
    <w:rsid w:val="003A0DA3"/>
    <w:rsid w:val="003B2AE1"/>
    <w:rsid w:val="003D6FE0"/>
    <w:rsid w:val="003D7344"/>
    <w:rsid w:val="003D7FEF"/>
    <w:rsid w:val="003F59C8"/>
    <w:rsid w:val="004150C3"/>
    <w:rsid w:val="004173CA"/>
    <w:rsid w:val="00420F7D"/>
    <w:rsid w:val="00437593"/>
    <w:rsid w:val="004400A9"/>
    <w:rsid w:val="004547CB"/>
    <w:rsid w:val="004566A0"/>
    <w:rsid w:val="0046324A"/>
    <w:rsid w:val="004720E0"/>
    <w:rsid w:val="00480462"/>
    <w:rsid w:val="00480DE3"/>
    <w:rsid w:val="00481355"/>
    <w:rsid w:val="00495615"/>
    <w:rsid w:val="004A2EBA"/>
    <w:rsid w:val="004A7CF9"/>
    <w:rsid w:val="004B1B7C"/>
    <w:rsid w:val="004D0055"/>
    <w:rsid w:val="004D0F1D"/>
    <w:rsid w:val="004D3B4A"/>
    <w:rsid w:val="004D7205"/>
    <w:rsid w:val="004F49EC"/>
    <w:rsid w:val="00500FD4"/>
    <w:rsid w:val="0051723A"/>
    <w:rsid w:val="00551FB7"/>
    <w:rsid w:val="00552EC4"/>
    <w:rsid w:val="0056193E"/>
    <w:rsid w:val="00561FDE"/>
    <w:rsid w:val="00590C6D"/>
    <w:rsid w:val="005A785A"/>
    <w:rsid w:val="005B689E"/>
    <w:rsid w:val="005C06B5"/>
    <w:rsid w:val="005C2D43"/>
    <w:rsid w:val="005C5D4E"/>
    <w:rsid w:val="005D136F"/>
    <w:rsid w:val="005D579F"/>
    <w:rsid w:val="005D79EE"/>
    <w:rsid w:val="005E2068"/>
    <w:rsid w:val="005F63DC"/>
    <w:rsid w:val="00600B31"/>
    <w:rsid w:val="006118E8"/>
    <w:rsid w:val="00617731"/>
    <w:rsid w:val="00626FB2"/>
    <w:rsid w:val="006305BC"/>
    <w:rsid w:val="00640770"/>
    <w:rsid w:val="006409D4"/>
    <w:rsid w:val="006673E5"/>
    <w:rsid w:val="0067764A"/>
    <w:rsid w:val="00693E0A"/>
    <w:rsid w:val="006B04BB"/>
    <w:rsid w:val="006B3649"/>
    <w:rsid w:val="006C3674"/>
    <w:rsid w:val="006C53B4"/>
    <w:rsid w:val="006C5CA4"/>
    <w:rsid w:val="006D1307"/>
    <w:rsid w:val="006D14E2"/>
    <w:rsid w:val="006D2FA7"/>
    <w:rsid w:val="006E6E48"/>
    <w:rsid w:val="006F1764"/>
    <w:rsid w:val="006F346A"/>
    <w:rsid w:val="006F544E"/>
    <w:rsid w:val="006F559C"/>
    <w:rsid w:val="006F5AFA"/>
    <w:rsid w:val="00704E4E"/>
    <w:rsid w:val="007174ED"/>
    <w:rsid w:val="00721844"/>
    <w:rsid w:val="00745E60"/>
    <w:rsid w:val="007617D4"/>
    <w:rsid w:val="00773416"/>
    <w:rsid w:val="00791817"/>
    <w:rsid w:val="0079272B"/>
    <w:rsid w:val="007B5FBF"/>
    <w:rsid w:val="007C0084"/>
    <w:rsid w:val="007C18F0"/>
    <w:rsid w:val="00803B85"/>
    <w:rsid w:val="00822A95"/>
    <w:rsid w:val="0084307B"/>
    <w:rsid w:val="008456C8"/>
    <w:rsid w:val="00857052"/>
    <w:rsid w:val="00892473"/>
    <w:rsid w:val="008A28CD"/>
    <w:rsid w:val="008A431F"/>
    <w:rsid w:val="008B1977"/>
    <w:rsid w:val="009044E8"/>
    <w:rsid w:val="00936B0D"/>
    <w:rsid w:val="009453A7"/>
    <w:rsid w:val="00947A72"/>
    <w:rsid w:val="00950EFF"/>
    <w:rsid w:val="00960995"/>
    <w:rsid w:val="00960C5A"/>
    <w:rsid w:val="00962B0A"/>
    <w:rsid w:val="00964CD9"/>
    <w:rsid w:val="00972A61"/>
    <w:rsid w:val="009738C3"/>
    <w:rsid w:val="00977BF9"/>
    <w:rsid w:val="00981BD5"/>
    <w:rsid w:val="00995DD8"/>
    <w:rsid w:val="009A24F7"/>
    <w:rsid w:val="009A7364"/>
    <w:rsid w:val="009B14D4"/>
    <w:rsid w:val="009C1FBA"/>
    <w:rsid w:val="009D10D5"/>
    <w:rsid w:val="00A11CEE"/>
    <w:rsid w:val="00A129B1"/>
    <w:rsid w:val="00A40F47"/>
    <w:rsid w:val="00A46352"/>
    <w:rsid w:val="00A540F9"/>
    <w:rsid w:val="00A5499A"/>
    <w:rsid w:val="00A6533D"/>
    <w:rsid w:val="00A84809"/>
    <w:rsid w:val="00A9439F"/>
    <w:rsid w:val="00AA39B7"/>
    <w:rsid w:val="00AB1FBE"/>
    <w:rsid w:val="00AB45B2"/>
    <w:rsid w:val="00AD0685"/>
    <w:rsid w:val="00AD0D22"/>
    <w:rsid w:val="00AD3577"/>
    <w:rsid w:val="00AE7E2C"/>
    <w:rsid w:val="00AF07F4"/>
    <w:rsid w:val="00AF0F7E"/>
    <w:rsid w:val="00AF6760"/>
    <w:rsid w:val="00B04765"/>
    <w:rsid w:val="00B056BD"/>
    <w:rsid w:val="00B0717E"/>
    <w:rsid w:val="00B32293"/>
    <w:rsid w:val="00B37635"/>
    <w:rsid w:val="00B432F6"/>
    <w:rsid w:val="00B50CF9"/>
    <w:rsid w:val="00B530F0"/>
    <w:rsid w:val="00B54D28"/>
    <w:rsid w:val="00B64085"/>
    <w:rsid w:val="00B74FCC"/>
    <w:rsid w:val="00B849F6"/>
    <w:rsid w:val="00B860E4"/>
    <w:rsid w:val="00BB39EB"/>
    <w:rsid w:val="00BD497D"/>
    <w:rsid w:val="00BD6A02"/>
    <w:rsid w:val="00BD6F82"/>
    <w:rsid w:val="00C14532"/>
    <w:rsid w:val="00C17BC4"/>
    <w:rsid w:val="00C219A7"/>
    <w:rsid w:val="00C25510"/>
    <w:rsid w:val="00C34C9C"/>
    <w:rsid w:val="00C466DC"/>
    <w:rsid w:val="00C51C9B"/>
    <w:rsid w:val="00C52215"/>
    <w:rsid w:val="00C83BCC"/>
    <w:rsid w:val="00C87E83"/>
    <w:rsid w:val="00C91259"/>
    <w:rsid w:val="00CA3640"/>
    <w:rsid w:val="00CC4B14"/>
    <w:rsid w:val="00CE291A"/>
    <w:rsid w:val="00D00240"/>
    <w:rsid w:val="00D035BB"/>
    <w:rsid w:val="00D13095"/>
    <w:rsid w:val="00D33D80"/>
    <w:rsid w:val="00D372F0"/>
    <w:rsid w:val="00D406E0"/>
    <w:rsid w:val="00D43D1C"/>
    <w:rsid w:val="00D47F51"/>
    <w:rsid w:val="00D5172C"/>
    <w:rsid w:val="00D51731"/>
    <w:rsid w:val="00D5735E"/>
    <w:rsid w:val="00D57C20"/>
    <w:rsid w:val="00D63A09"/>
    <w:rsid w:val="00D649A0"/>
    <w:rsid w:val="00D70922"/>
    <w:rsid w:val="00D710D3"/>
    <w:rsid w:val="00D82E01"/>
    <w:rsid w:val="00D8334B"/>
    <w:rsid w:val="00D86741"/>
    <w:rsid w:val="00DA4CEE"/>
    <w:rsid w:val="00DA77DD"/>
    <w:rsid w:val="00DB0EF9"/>
    <w:rsid w:val="00DB49BD"/>
    <w:rsid w:val="00DF5EFE"/>
    <w:rsid w:val="00E12E68"/>
    <w:rsid w:val="00E17270"/>
    <w:rsid w:val="00E43404"/>
    <w:rsid w:val="00E53F74"/>
    <w:rsid w:val="00E56576"/>
    <w:rsid w:val="00E56A49"/>
    <w:rsid w:val="00E61ADA"/>
    <w:rsid w:val="00E77860"/>
    <w:rsid w:val="00EA5190"/>
    <w:rsid w:val="00EB267B"/>
    <w:rsid w:val="00EB53F7"/>
    <w:rsid w:val="00EC36E7"/>
    <w:rsid w:val="00ED0416"/>
    <w:rsid w:val="00ED1E26"/>
    <w:rsid w:val="00F12837"/>
    <w:rsid w:val="00F22B53"/>
    <w:rsid w:val="00F40215"/>
    <w:rsid w:val="00F436D8"/>
    <w:rsid w:val="00F4678A"/>
    <w:rsid w:val="00F47FF1"/>
    <w:rsid w:val="00F641AB"/>
    <w:rsid w:val="00F72294"/>
    <w:rsid w:val="00F820A6"/>
    <w:rsid w:val="00F82D8A"/>
    <w:rsid w:val="00F93F16"/>
    <w:rsid w:val="00FA6846"/>
    <w:rsid w:val="00FD26CB"/>
    <w:rsid w:val="00FD5715"/>
    <w:rsid w:val="00FE0300"/>
    <w:rsid w:val="00FE539E"/>
    <w:rsid w:val="00FE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A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0678A3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678A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En-tte">
    <w:name w:val="header"/>
    <w:basedOn w:val="Normal"/>
    <w:link w:val="En-tteCar"/>
    <w:rsid w:val="00067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678A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aire">
    <w:name w:val="annotation text"/>
    <w:basedOn w:val="Normal"/>
    <w:link w:val="CommentaireCar"/>
    <w:semiHidden/>
    <w:rsid w:val="000678A3"/>
    <w:rPr>
      <w:rFonts w:ascii="Arial" w:hAnsi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678A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678A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8A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C5A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C5A"/>
    <w:rPr>
      <w:rFonts w:ascii="Arial" w:eastAsia="Times New Roman" w:hAnsi="Arial" w:cs="Arial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C2D4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2D43"/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2D43"/>
    <w:rPr>
      <w:rFonts w:ascii="Times New Roman" w:hAnsi="Times New Roman"/>
      <w:b/>
      <w:bCs/>
    </w:rPr>
  </w:style>
  <w:style w:type="paragraph" w:styleId="Rvision">
    <w:name w:val="Revision"/>
    <w:hidden/>
    <w:uiPriority w:val="99"/>
    <w:semiHidden/>
    <w:rsid w:val="005C2D4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5D13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86C9-6758-4355-B1B8-CFCC919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Canadian Red Cross/La Croix-Rouge Canadienne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ctees</dc:creator>
  <cp:keywords/>
  <dc:description/>
  <cp:lastModifiedBy>SIM</cp:lastModifiedBy>
  <cp:revision>3</cp:revision>
  <cp:lastPrinted>2010-09-07T14:31:00Z</cp:lastPrinted>
  <dcterms:created xsi:type="dcterms:W3CDTF">2010-10-28T17:43:00Z</dcterms:created>
  <dcterms:modified xsi:type="dcterms:W3CDTF">2011-06-27T18:23:00Z</dcterms:modified>
</cp:coreProperties>
</file>